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E76F" w14:textId="68988D70" w:rsidR="008E0BC7" w:rsidRDefault="008B5FC0">
      <w:pPr>
        <w:pStyle w:val="BodyText"/>
        <w:spacing w:line="60" w:lineRule="exact"/>
        <w:ind w:left="2318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5D0798E9" wp14:editId="6142594D">
                <wp:extent cx="2999740" cy="38100"/>
                <wp:effectExtent l="0" t="19050" r="0" b="1905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38100"/>
                          <a:chOff x="0" y="0"/>
                          <a:chExt cx="4724" cy="60"/>
                        </a:xfrm>
                        <a:solidFill>
                          <a:schemeClr val="accent2"/>
                        </a:solidFill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24" cy="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20F2F" id="docshapegroup1" o:spid="_x0000_s1026" style="width:236.2pt;height:3pt;mso-position-horizontal-relative:char;mso-position-vertical-relative:line" coordsize="4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">
                <v:rect id="docshape2" o:spid="_x0000_s1027" style="position:absolute;width:472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w10:anchorlock/>
              </v:group>
            </w:pict>
          </mc:Fallback>
        </mc:AlternateContent>
      </w:r>
    </w:p>
    <w:p w14:paraId="77C06D14" w14:textId="77777777" w:rsidR="008E0BC7" w:rsidRPr="00755C3D" w:rsidRDefault="008E0BC7">
      <w:pPr>
        <w:pStyle w:val="BodyText"/>
        <w:spacing w:before="1"/>
        <w:rPr>
          <w:rFonts w:ascii="Times New Roman"/>
          <w:color w:val="E36C0A" w:themeColor="accent6" w:themeShade="BF"/>
          <w:sz w:val="7"/>
        </w:rPr>
      </w:pPr>
    </w:p>
    <w:p w14:paraId="2C259DB7" w14:textId="741C05C5" w:rsidR="008E0BC7" w:rsidRPr="00340976" w:rsidRDefault="00755C3D">
      <w:pPr>
        <w:pStyle w:val="Title"/>
        <w:rPr>
          <w:b/>
          <w:color w:val="C0504D" w:themeColor="accent2"/>
        </w:rPr>
      </w:pPr>
      <w:proofErr w:type="spellStart"/>
      <w:r w:rsidRPr="00340976">
        <w:rPr>
          <w:b/>
          <w:color w:val="C0504D" w:themeColor="accent2"/>
        </w:rPr>
        <w:t>Skookumchuck</w:t>
      </w:r>
      <w:proofErr w:type="spellEnd"/>
      <w:r w:rsidRPr="00340976">
        <w:rPr>
          <w:b/>
          <w:color w:val="C0504D" w:themeColor="accent2"/>
        </w:rPr>
        <w:t xml:space="preserve"> Pulp Inc. Excellence Award</w:t>
      </w:r>
    </w:p>
    <w:p w14:paraId="3A203C4A" w14:textId="27DD3E7F" w:rsidR="008E0BC7" w:rsidRPr="00755C3D" w:rsidRDefault="008B5FC0">
      <w:pPr>
        <w:pStyle w:val="BodyText"/>
        <w:spacing w:before="11"/>
        <w:rPr>
          <w:rFonts w:ascii="Bookman Old Style"/>
          <w:b/>
          <w:color w:val="E36C0A" w:themeColor="accent6" w:themeShade="BF"/>
          <w:sz w:val="13"/>
        </w:rPr>
      </w:pPr>
      <w:r w:rsidRPr="00755C3D">
        <w:rPr>
          <w:noProof/>
          <w:color w:val="E36C0A" w:themeColor="accent6" w:themeShade="BF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911B3D" wp14:editId="2B3311E5">
                <wp:simplePos x="0" y="0"/>
                <wp:positionH relativeFrom="page">
                  <wp:posOffset>2310130</wp:posOffset>
                </wp:positionH>
                <wp:positionV relativeFrom="paragraph">
                  <wp:posOffset>119380</wp:posOffset>
                </wp:positionV>
                <wp:extent cx="2999105" cy="3810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105" cy="38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1F5D7" id="docshape3" o:spid="_x0000_s1026" style="position:absolute;margin-left:181.9pt;margin-top:9.4pt;width:236.15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" fillcolor="#c0504d [3205]" stroked="f">
                <w10:wrap type="topAndBottom" anchorx="page"/>
              </v:rect>
            </w:pict>
          </mc:Fallback>
        </mc:AlternateContent>
      </w:r>
    </w:p>
    <w:p w14:paraId="01B5AF50" w14:textId="77777777" w:rsidR="008E0BC7" w:rsidRDefault="008E0BC7">
      <w:pPr>
        <w:pStyle w:val="BodyText"/>
        <w:rPr>
          <w:rFonts w:ascii="Bookman Old Style"/>
          <w:b/>
          <w:sz w:val="20"/>
        </w:rPr>
      </w:pPr>
    </w:p>
    <w:p w14:paraId="32134E08" w14:textId="77777777" w:rsidR="008E0BC7" w:rsidRDefault="008E0BC7">
      <w:pPr>
        <w:pStyle w:val="BodyText"/>
        <w:rPr>
          <w:rFonts w:ascii="Bookman Old Style"/>
          <w:b/>
          <w:sz w:val="20"/>
        </w:rPr>
      </w:pPr>
    </w:p>
    <w:p w14:paraId="29A544B4" w14:textId="77777777" w:rsidR="008E0BC7" w:rsidRDefault="008E0BC7">
      <w:pPr>
        <w:pStyle w:val="BodyText"/>
        <w:spacing w:before="9"/>
        <w:rPr>
          <w:rFonts w:ascii="Bookman Old Style"/>
          <w:b/>
          <w:sz w:val="29"/>
        </w:rPr>
      </w:pPr>
    </w:p>
    <w:p w14:paraId="444975EC" w14:textId="691BC4F9" w:rsidR="008E0BC7" w:rsidRDefault="00755C3D">
      <w:pPr>
        <w:pStyle w:val="BodyText"/>
        <w:spacing w:before="56" w:line="259" w:lineRule="auto"/>
        <w:ind w:left="119" w:right="77"/>
      </w:pPr>
      <w:proofErr w:type="spellStart"/>
      <w:r>
        <w:t>Skookumchuck</w:t>
      </w:r>
      <w:proofErr w:type="spellEnd"/>
      <w:r>
        <w:t xml:space="preserve"> Pulp Inc. is</w:t>
      </w:r>
      <w:r w:rsidR="008B5FC0">
        <w:t xml:space="preserve"> offering </w:t>
      </w:r>
      <w:r>
        <w:t xml:space="preserve">a </w:t>
      </w:r>
      <w:r w:rsidR="00E01DFA">
        <w:t>$</w:t>
      </w:r>
      <w:r>
        <w:t>1</w:t>
      </w:r>
      <w:r w:rsidR="008B5FC0">
        <w:t>,</w:t>
      </w:r>
      <w:r>
        <w:t>5</w:t>
      </w:r>
      <w:r w:rsidR="008B5FC0">
        <w:t xml:space="preserve">00 award to </w:t>
      </w:r>
      <w:r>
        <w:t>a student entering a recognized university, college, or technical/vocational school in a minimum 2-year program.  The student must have high academic achievement and effort in Grades 11 and 12</w:t>
      </w:r>
      <w:r w:rsidR="00E01DFA">
        <w:t>,</w:t>
      </w:r>
      <w:r>
        <w:t xml:space="preserve"> with an emphasis on Grade 12 results</w:t>
      </w:r>
      <w:r w:rsidR="00E01DFA">
        <w:t>,</w:t>
      </w:r>
      <w:r>
        <w:t xml:space="preserve"> </w:t>
      </w:r>
      <w:r w:rsidR="00406EB3">
        <w:t>and they must demonstrate good leadership and citizenship skills</w:t>
      </w:r>
      <w:r w:rsidR="008B5FC0">
        <w:t xml:space="preserve">. The awarded </w:t>
      </w:r>
      <w:proofErr w:type="gramStart"/>
      <w:r w:rsidR="008B5FC0">
        <w:t>student</w:t>
      </w:r>
      <w:proofErr w:type="gramEnd"/>
      <w:r w:rsidR="008B5FC0">
        <w:t xml:space="preserve"> will have</w:t>
      </w:r>
      <w:r w:rsidR="008B5FC0">
        <w:rPr>
          <w:spacing w:val="1"/>
        </w:rPr>
        <w:t xml:space="preserve"> </w:t>
      </w:r>
      <w:r w:rsidR="008B5FC0">
        <w:t xml:space="preserve">submitted their online scholarship application form </w:t>
      </w:r>
      <w:r w:rsidR="008B5FC0">
        <w:rPr>
          <w:b/>
        </w:rPr>
        <w:t xml:space="preserve">and </w:t>
      </w:r>
      <w:r w:rsidR="008B5FC0">
        <w:t>submitted an essay (</w:t>
      </w:r>
      <w:r w:rsidR="00406EB3">
        <w:t>1 page</w:t>
      </w:r>
      <w:r w:rsidR="008B5FC0">
        <w:t xml:space="preserve"> max.)</w:t>
      </w:r>
      <w:r w:rsidR="008B5FC0">
        <w:rPr>
          <w:spacing w:val="1"/>
        </w:rPr>
        <w:t xml:space="preserve"> </w:t>
      </w:r>
      <w:r w:rsidR="00406EB3">
        <w:t>outlining</w:t>
      </w:r>
      <w:r w:rsidR="008B5FC0">
        <w:rPr>
          <w:spacing w:val="-1"/>
        </w:rPr>
        <w:t xml:space="preserve"> </w:t>
      </w:r>
      <w:r w:rsidR="008B5FC0">
        <w:t>who they</w:t>
      </w:r>
      <w:r w:rsidR="008B5FC0">
        <w:rPr>
          <w:spacing w:val="2"/>
        </w:rPr>
        <w:t xml:space="preserve"> </w:t>
      </w:r>
      <w:r w:rsidR="008B5FC0">
        <w:t>are,</w:t>
      </w:r>
      <w:r w:rsidR="008B5FC0">
        <w:rPr>
          <w:spacing w:val="-2"/>
        </w:rPr>
        <w:t xml:space="preserve"> </w:t>
      </w:r>
      <w:r w:rsidR="00406EB3">
        <w:t>their community service</w:t>
      </w:r>
      <w:r w:rsidR="008B5FC0">
        <w:t>,</w:t>
      </w:r>
      <w:r w:rsidR="008B5FC0">
        <w:rPr>
          <w:spacing w:val="1"/>
        </w:rPr>
        <w:t xml:space="preserve"> </w:t>
      </w:r>
      <w:r w:rsidR="008B5FC0">
        <w:t>and</w:t>
      </w:r>
      <w:r w:rsidR="008B5FC0">
        <w:rPr>
          <w:spacing w:val="-3"/>
        </w:rPr>
        <w:t xml:space="preserve"> </w:t>
      </w:r>
      <w:r w:rsidR="008B5FC0">
        <w:t>what</w:t>
      </w:r>
      <w:r w:rsidR="008B5FC0">
        <w:rPr>
          <w:spacing w:val="2"/>
        </w:rPr>
        <w:t xml:space="preserve"> </w:t>
      </w:r>
      <w:r w:rsidR="008B5FC0">
        <w:t>their</w:t>
      </w:r>
      <w:r w:rsidR="008B5FC0">
        <w:rPr>
          <w:spacing w:val="-2"/>
        </w:rPr>
        <w:t xml:space="preserve"> </w:t>
      </w:r>
      <w:r w:rsidR="008B5FC0">
        <w:t xml:space="preserve">future </w:t>
      </w:r>
      <w:r w:rsidR="00406EB3">
        <w:t>aspirations are</w:t>
      </w:r>
      <w:r w:rsidR="008B5FC0">
        <w:t>. Please submit your essay either directly to the counselling office</w:t>
      </w:r>
      <w:r w:rsidR="000D7388">
        <w:t>, main office</w:t>
      </w:r>
      <w:r w:rsidR="008B5FC0">
        <w:t xml:space="preserve"> or via email to</w:t>
      </w:r>
      <w:r w:rsidR="008B5FC0">
        <w:rPr>
          <w:spacing w:val="1"/>
        </w:rPr>
        <w:t xml:space="preserve"> </w:t>
      </w:r>
      <w:hyperlink r:id="rId4" w:history="1">
        <w:r w:rsidR="000D7388" w:rsidRPr="00BC0E0C">
          <w:rPr>
            <w:rStyle w:val="Hyperlink"/>
          </w:rPr>
          <w:t>brittney.boehmer@sd5.bc.ca</w:t>
        </w:r>
      </w:hyperlink>
      <w:r w:rsidR="000D7388">
        <w:t xml:space="preserve"> </w:t>
      </w:r>
      <w:r w:rsidR="008B5FC0">
        <w:t>by the Local Scholarship deadline. A transcript of grades will be attached to your</w:t>
      </w:r>
      <w:r w:rsidR="008B5FC0">
        <w:rPr>
          <w:spacing w:val="1"/>
        </w:rPr>
        <w:t xml:space="preserve"> </w:t>
      </w:r>
      <w:r w:rsidR="008B5FC0">
        <w:t>application</w:t>
      </w:r>
      <w:r w:rsidR="00EA41C1">
        <w:t>.</w:t>
      </w:r>
    </w:p>
    <w:p w14:paraId="513DB1FB" w14:textId="77777777" w:rsidR="008E0BC7" w:rsidRDefault="008B5FC0">
      <w:pPr>
        <w:pStyle w:val="BodyText"/>
        <w:spacing w:before="155"/>
        <w:ind w:left="119"/>
      </w:pPr>
      <w:r>
        <w:t>Name:</w:t>
      </w:r>
    </w:p>
    <w:p w14:paraId="46E1BC74" w14:textId="116613A1" w:rsidR="008E0BC7" w:rsidRDefault="008B5FC0">
      <w:pPr>
        <w:pStyle w:val="BodyText"/>
        <w:spacing w:before="180"/>
        <w:ind w:left="119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essay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page.</w:t>
      </w:r>
    </w:p>
    <w:sectPr w:rsidR="008E0BC7">
      <w:type w:val="continuous"/>
      <w:pgSz w:w="12240" w:h="15840"/>
      <w:pgMar w:top="150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7"/>
    <w:rsid w:val="000D7388"/>
    <w:rsid w:val="00340976"/>
    <w:rsid w:val="00406EB3"/>
    <w:rsid w:val="00755C3D"/>
    <w:rsid w:val="008B5FC0"/>
    <w:rsid w:val="008E0BC7"/>
    <w:rsid w:val="00E01DFA"/>
    <w:rsid w:val="00EA41C1"/>
    <w:rsid w:val="00F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7101"/>
  <w15:docId w15:val="{DA9D99B4-C896-4424-BCEE-3575666F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2332" w:right="2435"/>
      <w:jc w:val="center"/>
    </w:pPr>
    <w:rPr>
      <w:rFonts w:ascii="Bookman Old Style" w:eastAsia="Bookman Old Style" w:hAnsi="Bookman Old Style" w:cs="Bookman Old Style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7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ttney.boehmer@sd5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SD5 Southeast Kootenay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Hill</dc:creator>
  <cp:lastModifiedBy>Brittney Boehmer</cp:lastModifiedBy>
  <cp:revision>2</cp:revision>
  <dcterms:created xsi:type="dcterms:W3CDTF">2026-03-30T18:20:00Z</dcterms:created>
  <dcterms:modified xsi:type="dcterms:W3CDTF">2026-03-30T18:20:00Z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2022-02-03T00:00:00Z</vt:filetime>
  </property>
</Properties>
</file>