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  <w:lang w:val="en-CA" w:eastAsia="en-CA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1900660C" w14:textId="77777777" w:rsidR="00D47E5C" w:rsidRDefault="00D47E5C" w:rsidP="006401B9">
      <w:pPr>
        <w:widowControl w:val="0"/>
        <w:spacing w:before="72" w:after="0" w:line="240" w:lineRule="auto"/>
        <w:ind w:left="-180"/>
        <w:jc w:val="center"/>
        <w:rPr>
          <w:rFonts w:eastAsia="Calibri"/>
          <w:b/>
          <w:color w:val="auto"/>
          <w:sz w:val="22"/>
        </w:rPr>
      </w:pPr>
    </w:p>
    <w:p w14:paraId="049254B1" w14:textId="771160F3" w:rsidR="006401B9" w:rsidRPr="00D43A58" w:rsidRDefault="00D47E5C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April</w:t>
      </w:r>
      <w:r w:rsidR="001C0FC0">
        <w:rPr>
          <w:rFonts w:eastAsia="Calibri"/>
          <w:b/>
          <w:color w:val="auto"/>
          <w:sz w:val="22"/>
        </w:rPr>
        <w:t xml:space="preserve"> </w:t>
      </w:r>
      <w:r w:rsidR="00E44D65">
        <w:rPr>
          <w:rFonts w:eastAsia="Calibri"/>
          <w:b/>
          <w:color w:val="auto"/>
          <w:sz w:val="22"/>
        </w:rPr>
        <w:t xml:space="preserve">29, </w:t>
      </w:r>
      <w:bookmarkStart w:id="0" w:name="_GoBack"/>
      <w:bookmarkEnd w:id="0"/>
      <w:r w:rsidR="001C0FC0">
        <w:rPr>
          <w:rFonts w:eastAsia="Calibri"/>
          <w:b/>
          <w:color w:val="auto"/>
          <w:sz w:val="22"/>
        </w:rPr>
        <w:t>2019</w:t>
      </w:r>
      <w:r w:rsidR="006401B9" w:rsidRPr="00D43A58">
        <w:rPr>
          <w:rFonts w:eastAsia="Calibri"/>
          <w:b/>
          <w:color w:val="auto"/>
          <w:sz w:val="22"/>
        </w:rPr>
        <w:t xml:space="preserve">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2C1FFEF6" w:rsidR="006401B9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>Trustee Whalen</w:t>
      </w:r>
    </w:p>
    <w:p w14:paraId="22846170" w14:textId="5A4D8820" w:rsidR="00277121" w:rsidRDefault="00367D38" w:rsidP="00367D38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In Attendance:</w:t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  <w:t>Trustee Turner</w:t>
      </w:r>
      <w:r w:rsidR="00277121">
        <w:rPr>
          <w:rFonts w:eastAsia="Calibri"/>
          <w:color w:val="auto"/>
          <w:sz w:val="22"/>
        </w:rPr>
        <w:tab/>
      </w:r>
      <w:r w:rsidR="00277121">
        <w:rPr>
          <w:rFonts w:eastAsia="Calibri"/>
          <w:color w:val="auto"/>
          <w:sz w:val="22"/>
        </w:rPr>
        <w:tab/>
      </w:r>
    </w:p>
    <w:p w14:paraId="01D1FE35" w14:textId="1A1A7409" w:rsidR="006401B9" w:rsidRPr="00D43A58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37C86175" w14:textId="77777777" w:rsidR="00367D38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  <w:t>Trustee Bellina</w:t>
      </w:r>
    </w:p>
    <w:p w14:paraId="049F7A27" w14:textId="004731DE" w:rsidR="00787319" w:rsidRDefault="00367D3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Ayling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55B1C1BE" w14:textId="4794D158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>Trustee Damstrom</w:t>
      </w:r>
    </w:p>
    <w:p w14:paraId="0BA99765" w14:textId="72846E52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781">
        <w:rPr>
          <w:rFonts w:eastAsia="Calibri"/>
          <w:color w:val="auto"/>
          <w:sz w:val="22"/>
        </w:rPr>
        <w:t>Trustee Kitt</w:t>
      </w:r>
    </w:p>
    <w:p w14:paraId="5D893354" w14:textId="2352EC40" w:rsidR="00130B39" w:rsidRDefault="00130B39" w:rsidP="00130B39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Trustee Lento</w:t>
      </w:r>
    </w:p>
    <w:p w14:paraId="418FE510" w14:textId="3CD8C654" w:rsidR="006401B9" w:rsidRPr="00D43A58" w:rsidRDefault="005A01D8" w:rsidP="00C7128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3C98979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4FD6C5A" w14:textId="7D63659D" w:rsidR="00277121" w:rsidRDefault="0027712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Darcy Verbeurgt, District Principal</w:t>
      </w:r>
    </w:p>
    <w:p w14:paraId="693E35D6" w14:textId="2E0D2707" w:rsidR="00C71281" w:rsidRPr="00D43A58" w:rsidRDefault="00C7128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Jennifer Roberts, District Principal</w:t>
      </w:r>
    </w:p>
    <w:p w14:paraId="762DE277" w14:textId="4AD00428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0405F92D" w:rsidR="00AE0C3C" w:rsidRPr="00D43A58" w:rsidRDefault="00D87F5E">
      <w:pPr>
        <w:pStyle w:val="Heading2"/>
      </w:pPr>
      <w:r w:rsidRPr="00D43A58">
        <w:tab/>
      </w:r>
      <w:r w:rsidR="002C06FF">
        <w:rPr>
          <w:u w:val="single"/>
        </w:rPr>
        <w:t>I want</w:t>
      </w:r>
      <w:r w:rsidRPr="00D43A58">
        <w:rPr>
          <w:u w:val="single"/>
        </w:rPr>
        <w:t xml:space="preserve"> to acknowledge that we </w:t>
      </w:r>
      <w:r w:rsidR="002C06FF">
        <w:rPr>
          <w:u w:val="single"/>
        </w:rPr>
        <w:t xml:space="preserve">have gathered here in the </w:t>
      </w:r>
      <w:r w:rsidR="00793436">
        <w:rPr>
          <w:u w:val="single"/>
        </w:rPr>
        <w:t>Homelands</w:t>
      </w:r>
      <w:r w:rsidRPr="00D43A58">
        <w:rPr>
          <w:u w:val="single"/>
        </w:rPr>
        <w:t xml:space="preserve">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5A33D2AF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D47E5C">
        <w:t>April 29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701E3B">
        <w:t xml:space="preserve">019 was called to order at 9:30 </w:t>
      </w:r>
      <w:r w:rsidR="000B30E8" w:rsidRPr="00D43A58">
        <w:t>a.m.</w:t>
      </w:r>
      <w:r w:rsidRPr="00D43A58">
        <w:t xml:space="preserve"> by Co-Chair</w:t>
      </w:r>
      <w:r w:rsidR="006B49CC">
        <w:t xml:space="preserve"> Whalen.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5D0E37A6" w14:textId="5A88C5D5" w:rsidR="005A01D8" w:rsidRDefault="005412E7" w:rsidP="008D1C3B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</w:t>
      </w:r>
      <w:r w:rsidR="00793436">
        <w:rPr>
          <w:sz w:val="22"/>
        </w:rPr>
        <w:t xml:space="preserve"> </w:t>
      </w:r>
      <w:r w:rsidR="00925180">
        <w:rPr>
          <w:sz w:val="22"/>
        </w:rPr>
        <w:t>nil</w:t>
      </w:r>
      <w:r w:rsidR="005A01D8" w:rsidRPr="005A01D8">
        <w:rPr>
          <w:sz w:val="22"/>
        </w:rPr>
        <w:tab/>
      </w:r>
    </w:p>
    <w:p w14:paraId="7081C1FC" w14:textId="77777777" w:rsidR="00D054D5" w:rsidRDefault="00D054D5" w:rsidP="008D1C3B">
      <w:pPr>
        <w:pStyle w:val="NoSpacing"/>
        <w:ind w:left="720" w:firstLine="720"/>
        <w:rPr>
          <w:sz w:val="22"/>
        </w:rPr>
      </w:pPr>
    </w:p>
    <w:p w14:paraId="0A128518" w14:textId="1B331F43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D47E5C">
        <w:t>April 29</w:t>
      </w:r>
      <w:r w:rsidR="001C0FC0">
        <w:t>, 2019</w:t>
      </w:r>
      <w:r>
        <w:t> </w:t>
      </w:r>
      <w:r w:rsidRPr="00D43A58">
        <w:t xml:space="preserve">is approved as </w:t>
      </w:r>
      <w:r w:rsidR="00925180">
        <w:t>circulated.</w:t>
      </w:r>
    </w:p>
    <w:p w14:paraId="13431426" w14:textId="77777777" w:rsidR="00367D38" w:rsidRPr="00367D38" w:rsidRDefault="00367D38" w:rsidP="00367D38"/>
    <w:p w14:paraId="401ED3DA" w14:textId="15741327" w:rsidR="00AE0C3C" w:rsidRPr="00D43A58" w:rsidRDefault="002D419D">
      <w:pPr>
        <w:pStyle w:val="Heading2"/>
      </w:pPr>
      <w:r>
        <w:rPr>
          <w:b/>
        </w:rPr>
        <w:lastRenderedPageBreak/>
        <w:t>1</w:t>
      </w:r>
      <w:r w:rsidR="00D87F5E" w:rsidRPr="00D43A58">
        <w:rPr>
          <w:b/>
        </w:rPr>
        <w:t>.3</w:t>
      </w:r>
      <w:r w:rsidR="00D87F5E" w:rsidRPr="00D43A58">
        <w:rPr>
          <w:b/>
        </w:rPr>
        <w:tab/>
        <w:t>Approval of Minutes</w:t>
      </w:r>
    </w:p>
    <w:p w14:paraId="138DF644" w14:textId="6FD32B58" w:rsidR="008D1C3B" w:rsidRDefault="008D1C3B" w:rsidP="008D1C3B">
      <w:pPr>
        <w:pStyle w:val="Body2"/>
      </w:pPr>
      <w:r w:rsidRPr="00D43A58">
        <w:t>M/S that the minutes of the Advocacy/Education Committee meeting of</w:t>
      </w:r>
      <w:r>
        <w:t xml:space="preserve"> </w:t>
      </w:r>
      <w:r w:rsidR="00D47E5C">
        <w:t>February 25</w:t>
      </w:r>
      <w:r w:rsidR="004D4A6E">
        <w:t>, 2019</w:t>
      </w:r>
      <w:r>
        <w:t xml:space="preserve"> </w:t>
      </w:r>
      <w:r w:rsidRPr="00D43A58">
        <w:t>be approved as circulated.</w:t>
      </w:r>
    </w:p>
    <w:p w14:paraId="401ED3DE" w14:textId="2487F5C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2.</w:t>
      </w:r>
      <w:r w:rsidRPr="000B73A9">
        <w:rPr>
          <w:b/>
          <w:sz w:val="22"/>
        </w:rPr>
        <w:tab/>
        <w:t>PRESENTATIONS</w:t>
      </w:r>
    </w:p>
    <w:p w14:paraId="0EEC81AD" w14:textId="77777777" w:rsidR="0069000D" w:rsidRPr="000B73A9" w:rsidRDefault="0069000D" w:rsidP="000B73A9">
      <w:pPr>
        <w:pStyle w:val="NoSpacing"/>
        <w:rPr>
          <w:b/>
          <w:sz w:val="22"/>
        </w:rPr>
      </w:pPr>
    </w:p>
    <w:p w14:paraId="56906029" w14:textId="57C589CD" w:rsidR="0033355D" w:rsidRDefault="00525269" w:rsidP="00D47E5C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2.1</w:t>
      </w:r>
      <w:r w:rsidRPr="000B73A9">
        <w:rPr>
          <w:b/>
          <w:sz w:val="22"/>
        </w:rPr>
        <w:tab/>
      </w:r>
      <w:r w:rsidR="00D47E5C">
        <w:rPr>
          <w:b/>
          <w:sz w:val="22"/>
        </w:rPr>
        <w:t>Ryan McKenzie and Kim Froehler – Technology Update</w:t>
      </w:r>
    </w:p>
    <w:p w14:paraId="69AA8D9D" w14:textId="77777777" w:rsidR="00367D38" w:rsidRDefault="00367D38" w:rsidP="00E12B52">
      <w:pPr>
        <w:pStyle w:val="NoSpacing"/>
        <w:ind w:left="720"/>
        <w:rPr>
          <w:sz w:val="22"/>
        </w:rPr>
      </w:pPr>
    </w:p>
    <w:p w14:paraId="1A659396" w14:textId="77777777" w:rsidR="00FA4B15" w:rsidRDefault="00367D38" w:rsidP="00E12B52">
      <w:pPr>
        <w:pStyle w:val="NoSpacing"/>
        <w:ind w:left="720"/>
        <w:rPr>
          <w:sz w:val="22"/>
        </w:rPr>
      </w:pPr>
      <w:r>
        <w:rPr>
          <w:sz w:val="22"/>
        </w:rPr>
        <w:t>Ryan and Kim (District Helping Teachers) gave an</w:t>
      </w:r>
      <w:r w:rsidR="00130B39">
        <w:rPr>
          <w:sz w:val="22"/>
        </w:rPr>
        <w:t xml:space="preserve"> update on </w:t>
      </w:r>
      <w:r>
        <w:rPr>
          <w:sz w:val="22"/>
        </w:rPr>
        <w:t xml:space="preserve">all the </w:t>
      </w:r>
      <w:r w:rsidR="00130B39">
        <w:rPr>
          <w:sz w:val="22"/>
        </w:rPr>
        <w:t>wonderful things happening this year</w:t>
      </w:r>
      <w:r>
        <w:rPr>
          <w:sz w:val="22"/>
        </w:rPr>
        <w:t xml:space="preserve"> </w:t>
      </w:r>
      <w:r w:rsidR="00FA4B15">
        <w:rPr>
          <w:sz w:val="22"/>
        </w:rPr>
        <w:t>in our district in T</w:t>
      </w:r>
      <w:r>
        <w:rPr>
          <w:sz w:val="22"/>
        </w:rPr>
        <w:t>echnology.</w:t>
      </w:r>
      <w:r w:rsidR="00130B39">
        <w:rPr>
          <w:sz w:val="22"/>
        </w:rPr>
        <w:t xml:space="preserve"> </w:t>
      </w:r>
      <w:r w:rsidR="00FA4B15">
        <w:rPr>
          <w:sz w:val="22"/>
        </w:rPr>
        <w:t>They are trying to focus</w:t>
      </w:r>
      <w:r w:rsidR="00130B39">
        <w:rPr>
          <w:sz w:val="22"/>
        </w:rPr>
        <w:t xml:space="preserve"> on </w:t>
      </w:r>
      <w:r w:rsidR="00FA4B15">
        <w:rPr>
          <w:sz w:val="22"/>
        </w:rPr>
        <w:t>the Core C</w:t>
      </w:r>
      <w:r w:rsidR="00130B39">
        <w:rPr>
          <w:sz w:val="22"/>
        </w:rPr>
        <w:t>ompetencies</w:t>
      </w:r>
      <w:r>
        <w:rPr>
          <w:sz w:val="22"/>
        </w:rPr>
        <w:t xml:space="preserve"> </w:t>
      </w:r>
      <w:r w:rsidR="00FA4B15">
        <w:rPr>
          <w:sz w:val="22"/>
        </w:rPr>
        <w:t xml:space="preserve">and </w:t>
      </w:r>
      <w:r>
        <w:rPr>
          <w:sz w:val="22"/>
        </w:rPr>
        <w:t>make meaningful connections to the new curriculum</w:t>
      </w:r>
      <w:r w:rsidR="00FA4B15">
        <w:rPr>
          <w:sz w:val="22"/>
        </w:rPr>
        <w:t>.  Some examples include:</w:t>
      </w:r>
    </w:p>
    <w:p w14:paraId="5C6950B2" w14:textId="353CFD8A" w:rsidR="00FA4B15" w:rsidRDefault="003902D7" w:rsidP="003902D7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>Working with spheros</w:t>
      </w:r>
    </w:p>
    <w:p w14:paraId="68C0E2D7" w14:textId="77777777" w:rsidR="00FA4B15" w:rsidRDefault="00130B39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>exploring virtual/augme</w:t>
      </w:r>
      <w:r w:rsidR="00FA4B15">
        <w:rPr>
          <w:sz w:val="22"/>
        </w:rPr>
        <w:t>nted reality</w:t>
      </w:r>
    </w:p>
    <w:p w14:paraId="5CCE239C" w14:textId="762B686F" w:rsidR="00FA4B15" w:rsidRDefault="003902D7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working on </w:t>
      </w:r>
      <w:r w:rsidR="00FA4B15">
        <w:rPr>
          <w:sz w:val="22"/>
        </w:rPr>
        <w:t xml:space="preserve">projects in the </w:t>
      </w:r>
      <w:r>
        <w:rPr>
          <w:sz w:val="22"/>
        </w:rPr>
        <w:t>D</w:t>
      </w:r>
      <w:r w:rsidR="00130B39">
        <w:rPr>
          <w:sz w:val="22"/>
        </w:rPr>
        <w:t xml:space="preserve">esign </w:t>
      </w:r>
      <w:r>
        <w:rPr>
          <w:sz w:val="22"/>
        </w:rPr>
        <w:t>L</w:t>
      </w:r>
      <w:r w:rsidR="00130B39">
        <w:rPr>
          <w:sz w:val="22"/>
        </w:rPr>
        <w:t xml:space="preserve">ab </w:t>
      </w:r>
      <w:r w:rsidR="00FA4B15">
        <w:rPr>
          <w:sz w:val="22"/>
        </w:rPr>
        <w:t>with Lego Wedo kits</w:t>
      </w:r>
    </w:p>
    <w:p w14:paraId="03E80032" w14:textId="54C84E57" w:rsidR="00FA4B15" w:rsidRDefault="00FA4B15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>integrating</w:t>
      </w:r>
      <w:r w:rsidR="00E3755E">
        <w:rPr>
          <w:sz w:val="22"/>
        </w:rPr>
        <w:t xml:space="preserve"> 3-D design</w:t>
      </w:r>
      <w:r>
        <w:rPr>
          <w:sz w:val="22"/>
        </w:rPr>
        <w:t xml:space="preserve">, </w:t>
      </w:r>
      <w:r w:rsidR="00E3755E">
        <w:rPr>
          <w:sz w:val="22"/>
        </w:rPr>
        <w:t>printing and T</w:t>
      </w:r>
      <w:r>
        <w:rPr>
          <w:sz w:val="22"/>
        </w:rPr>
        <w:t>inkercad (3D modelling program)</w:t>
      </w:r>
      <w:r w:rsidR="003902D7">
        <w:rPr>
          <w:sz w:val="22"/>
        </w:rPr>
        <w:t xml:space="preserve"> in the middle and senior grades</w:t>
      </w:r>
    </w:p>
    <w:p w14:paraId="7C7E44D6" w14:textId="0DAD7AB4" w:rsidR="00FA4B15" w:rsidRDefault="003902D7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Using </w:t>
      </w:r>
      <w:r w:rsidR="00E3755E">
        <w:rPr>
          <w:sz w:val="22"/>
        </w:rPr>
        <w:t>micro</w:t>
      </w:r>
      <w:r w:rsidR="00FA4B15">
        <w:rPr>
          <w:sz w:val="22"/>
        </w:rPr>
        <w:t>bits and coding to build robots</w:t>
      </w:r>
    </w:p>
    <w:p w14:paraId="2A7562EE" w14:textId="6C0A519A" w:rsidR="00FA4B15" w:rsidRDefault="00E3755E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digital citizenship resources </w:t>
      </w:r>
      <w:r w:rsidR="003902D7">
        <w:rPr>
          <w:sz w:val="22"/>
        </w:rPr>
        <w:t xml:space="preserve">have been </w:t>
      </w:r>
      <w:r>
        <w:rPr>
          <w:sz w:val="22"/>
        </w:rPr>
        <w:t>created for teachers and f</w:t>
      </w:r>
      <w:r w:rsidR="00FA4B15">
        <w:rPr>
          <w:sz w:val="22"/>
        </w:rPr>
        <w:t>or teachers to use with students</w:t>
      </w:r>
    </w:p>
    <w:p w14:paraId="69F94038" w14:textId="7DCEC10B" w:rsidR="00FA4B15" w:rsidRDefault="00E3755E" w:rsidP="00FA4B15">
      <w:pPr>
        <w:pStyle w:val="NoSpacing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numerous resources </w:t>
      </w:r>
      <w:r w:rsidR="00FA4B15">
        <w:rPr>
          <w:sz w:val="22"/>
        </w:rPr>
        <w:t xml:space="preserve">have been uploaded </w:t>
      </w:r>
      <w:r w:rsidR="003902D7">
        <w:rPr>
          <w:sz w:val="22"/>
        </w:rPr>
        <w:t>to</w:t>
      </w:r>
      <w:r w:rsidR="00FA4B15">
        <w:rPr>
          <w:sz w:val="22"/>
        </w:rPr>
        <w:t xml:space="preserve"> the portal in the area of</w:t>
      </w:r>
      <w:r>
        <w:rPr>
          <w:sz w:val="22"/>
        </w:rPr>
        <w:t xml:space="preserve"> d</w:t>
      </w:r>
      <w:r w:rsidR="00FA4B15">
        <w:rPr>
          <w:sz w:val="22"/>
        </w:rPr>
        <w:t>igital citizenship</w:t>
      </w:r>
    </w:p>
    <w:p w14:paraId="48E8A273" w14:textId="77777777" w:rsidR="00FA4B15" w:rsidRDefault="00FA4B15" w:rsidP="00E12B52">
      <w:pPr>
        <w:pStyle w:val="NoSpacing"/>
        <w:ind w:left="720"/>
        <w:rPr>
          <w:sz w:val="22"/>
        </w:rPr>
      </w:pPr>
    </w:p>
    <w:p w14:paraId="636186AA" w14:textId="6054D6A2" w:rsidR="00E12B52" w:rsidRPr="006B49CC" w:rsidRDefault="00FA4B15" w:rsidP="00E12B52">
      <w:pPr>
        <w:pStyle w:val="NoSpacing"/>
        <w:ind w:left="720"/>
        <w:rPr>
          <w:sz w:val="22"/>
        </w:rPr>
      </w:pPr>
      <w:r>
        <w:rPr>
          <w:sz w:val="22"/>
        </w:rPr>
        <w:t xml:space="preserve">Superintendent Hauptman </w:t>
      </w:r>
      <w:r w:rsidR="0087764D">
        <w:rPr>
          <w:sz w:val="22"/>
        </w:rPr>
        <w:t>thank</w:t>
      </w:r>
      <w:r>
        <w:rPr>
          <w:sz w:val="22"/>
        </w:rPr>
        <w:t>ed them for their presentation and for applying for the Growing Innovation Grant.  Technology is being presented in a</w:t>
      </w:r>
      <w:r w:rsidR="003902D7">
        <w:rPr>
          <w:sz w:val="22"/>
        </w:rPr>
        <w:t xml:space="preserve"> variety of</w:t>
      </w:r>
      <w:r>
        <w:rPr>
          <w:sz w:val="22"/>
        </w:rPr>
        <w:t xml:space="preserve"> creative way</w:t>
      </w:r>
      <w:r w:rsidR="003902D7">
        <w:rPr>
          <w:sz w:val="22"/>
        </w:rPr>
        <w:t>s</w:t>
      </w:r>
      <w:r>
        <w:rPr>
          <w:sz w:val="22"/>
        </w:rPr>
        <w:t xml:space="preserve"> in schools</w:t>
      </w:r>
      <w:r w:rsidR="003902D7">
        <w:rPr>
          <w:sz w:val="22"/>
        </w:rPr>
        <w:t xml:space="preserve">.  A question was asked about any concerns of </w:t>
      </w:r>
      <w:r>
        <w:rPr>
          <w:sz w:val="22"/>
        </w:rPr>
        <w:t xml:space="preserve">students having too much </w:t>
      </w:r>
      <w:r w:rsidR="0087764D">
        <w:rPr>
          <w:sz w:val="22"/>
        </w:rPr>
        <w:t>screen time</w:t>
      </w:r>
      <w:r w:rsidR="003902D7">
        <w:rPr>
          <w:sz w:val="22"/>
        </w:rPr>
        <w:t xml:space="preserve">? </w:t>
      </w:r>
      <w:r w:rsidR="0087764D">
        <w:rPr>
          <w:sz w:val="22"/>
        </w:rPr>
        <w:t xml:space="preserve"> </w:t>
      </w:r>
      <w:r w:rsidR="003902D7">
        <w:rPr>
          <w:sz w:val="22"/>
        </w:rPr>
        <w:t>The Helping Teacher</w:t>
      </w:r>
      <w:r w:rsidR="0034432F">
        <w:rPr>
          <w:sz w:val="22"/>
        </w:rPr>
        <w:t>s</w:t>
      </w:r>
      <w:r w:rsidR="003902D7">
        <w:rPr>
          <w:sz w:val="22"/>
        </w:rPr>
        <w:t xml:space="preserve"> have not heard this</w:t>
      </w:r>
      <w:r w:rsidR="0034432F">
        <w:rPr>
          <w:sz w:val="22"/>
        </w:rPr>
        <w:t xml:space="preserve"> from parents or from PACs. S</w:t>
      </w:r>
      <w:r w:rsidR="003902D7">
        <w:rPr>
          <w:sz w:val="22"/>
        </w:rPr>
        <w:t xml:space="preserve">tudents are still </w:t>
      </w:r>
      <w:r w:rsidR="0034432F">
        <w:rPr>
          <w:sz w:val="22"/>
        </w:rPr>
        <w:t xml:space="preserve">very much </w:t>
      </w:r>
      <w:r w:rsidR="003902D7">
        <w:rPr>
          <w:sz w:val="22"/>
        </w:rPr>
        <w:t xml:space="preserve">interested in learning all the new technology.  Jennifer Roberts will </w:t>
      </w:r>
      <w:r w:rsidR="0034432F">
        <w:rPr>
          <w:sz w:val="22"/>
        </w:rPr>
        <w:t xml:space="preserve">send </w:t>
      </w:r>
      <w:r w:rsidR="003902D7">
        <w:rPr>
          <w:sz w:val="22"/>
        </w:rPr>
        <w:t xml:space="preserve">a couple of dates </w:t>
      </w:r>
      <w:r w:rsidR="0034432F">
        <w:rPr>
          <w:sz w:val="22"/>
        </w:rPr>
        <w:t xml:space="preserve">to the Trustees to </w:t>
      </w:r>
      <w:r w:rsidR="003902D7">
        <w:rPr>
          <w:sz w:val="22"/>
        </w:rPr>
        <w:t xml:space="preserve">tour the Design Lab in Cranbrook.  </w:t>
      </w:r>
    </w:p>
    <w:p w14:paraId="7496080D" w14:textId="2C314FE9" w:rsidR="006B49CC" w:rsidRDefault="006B49CC" w:rsidP="00E12B52">
      <w:pPr>
        <w:pStyle w:val="NoSpacing"/>
        <w:ind w:left="720"/>
        <w:rPr>
          <w:b/>
          <w:i/>
          <w:sz w:val="22"/>
        </w:rPr>
      </w:pPr>
    </w:p>
    <w:p w14:paraId="5F9A0C93" w14:textId="57331409" w:rsidR="00525269" w:rsidRPr="000B73A9" w:rsidRDefault="00525269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0" w14:textId="07475DFE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3.</w:t>
      </w:r>
      <w:r w:rsidRPr="000B73A9">
        <w:rPr>
          <w:b/>
          <w:sz w:val="22"/>
        </w:rPr>
        <w:tab/>
        <w:t>ITEMS FORWA</w:t>
      </w:r>
      <w:r w:rsidR="005B3AF2" w:rsidRPr="000B73A9">
        <w:rPr>
          <w:b/>
          <w:sz w:val="22"/>
        </w:rPr>
        <w:t>RDED FROM PREVIOUS MEETING</w:t>
      </w:r>
      <w:r w:rsidR="001C0FC0">
        <w:rPr>
          <w:b/>
          <w:sz w:val="22"/>
        </w:rPr>
        <w:t xml:space="preserve"> </w:t>
      </w:r>
      <w:r w:rsidR="00D47E5C">
        <w:rPr>
          <w:b/>
          <w:sz w:val="22"/>
        </w:rPr>
        <w:t>–</w:t>
      </w:r>
      <w:r w:rsidR="001C0FC0">
        <w:rPr>
          <w:b/>
          <w:sz w:val="22"/>
        </w:rPr>
        <w:t xml:space="preserve"> nil</w:t>
      </w:r>
    </w:p>
    <w:p w14:paraId="13EA924C" w14:textId="3DF18CE9" w:rsidR="00D47E5C" w:rsidRDefault="00D47E5C" w:rsidP="000B73A9">
      <w:pPr>
        <w:pStyle w:val="NoSpacing"/>
        <w:rPr>
          <w:b/>
          <w:sz w:val="22"/>
        </w:rPr>
      </w:pPr>
    </w:p>
    <w:p w14:paraId="76B78967" w14:textId="7319118E" w:rsidR="00D47E5C" w:rsidRDefault="00D47E5C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  <w:t>3.1</w:t>
      </w:r>
      <w:r>
        <w:rPr>
          <w:b/>
          <w:sz w:val="22"/>
        </w:rPr>
        <w:tab/>
        <w:t>2020/2021 Calendar – Summary of Comments</w:t>
      </w:r>
    </w:p>
    <w:p w14:paraId="23C36881" w14:textId="3D1E0BEE" w:rsidR="0087764D" w:rsidRDefault="0087764D" w:rsidP="000B73A9">
      <w:pPr>
        <w:pStyle w:val="NoSpacing"/>
        <w:rPr>
          <w:b/>
          <w:sz w:val="22"/>
        </w:rPr>
      </w:pPr>
    </w:p>
    <w:p w14:paraId="44BC88D8" w14:textId="241ED0E1" w:rsidR="0087764D" w:rsidRPr="003902D7" w:rsidRDefault="003902D7" w:rsidP="003902D7">
      <w:pPr>
        <w:pStyle w:val="NoSpacing"/>
        <w:ind w:left="720"/>
        <w:rPr>
          <w:sz w:val="22"/>
        </w:rPr>
      </w:pPr>
      <w:r w:rsidRPr="003902D7">
        <w:rPr>
          <w:sz w:val="22"/>
        </w:rPr>
        <w:t xml:space="preserve">One additional </w:t>
      </w:r>
      <w:r>
        <w:rPr>
          <w:sz w:val="22"/>
        </w:rPr>
        <w:t>comment</w:t>
      </w:r>
      <w:r w:rsidRPr="003902D7">
        <w:rPr>
          <w:sz w:val="22"/>
        </w:rPr>
        <w:t xml:space="preserve"> was received by Shelley Balfour, CDTA, the PSA Day has been changed to October 23, 2021.  This will be changed in the draft calendar.</w:t>
      </w:r>
      <w:r w:rsidR="0087764D" w:rsidRPr="003902D7">
        <w:rPr>
          <w:sz w:val="22"/>
        </w:rPr>
        <w:t xml:space="preserve"> </w:t>
      </w:r>
    </w:p>
    <w:p w14:paraId="17593A9E" w14:textId="1B9341EB" w:rsidR="0087764D" w:rsidRDefault="0087764D" w:rsidP="000B73A9">
      <w:pPr>
        <w:pStyle w:val="NoSpacing"/>
        <w:rPr>
          <w:b/>
          <w:sz w:val="22"/>
        </w:rPr>
      </w:pPr>
      <w:r>
        <w:rPr>
          <w:b/>
          <w:sz w:val="22"/>
        </w:rPr>
        <w:t xml:space="preserve">  </w:t>
      </w:r>
    </w:p>
    <w:p w14:paraId="42E5A693" w14:textId="0AE27AC7" w:rsidR="00D47E5C" w:rsidRDefault="00D47E5C" w:rsidP="000B73A9">
      <w:pPr>
        <w:pStyle w:val="NoSpacing"/>
        <w:rPr>
          <w:b/>
          <w:sz w:val="22"/>
        </w:rPr>
      </w:pPr>
    </w:p>
    <w:p w14:paraId="4F4708B5" w14:textId="47505035" w:rsidR="0087764D" w:rsidRDefault="0087764D" w:rsidP="0087764D">
      <w:pPr>
        <w:pStyle w:val="NoSpacing"/>
        <w:ind w:left="720"/>
        <w:rPr>
          <w:b/>
          <w:i/>
          <w:sz w:val="22"/>
        </w:rPr>
      </w:pPr>
      <w:r>
        <w:rPr>
          <w:b/>
          <w:i/>
          <w:sz w:val="22"/>
        </w:rPr>
        <w:t>R</w:t>
      </w:r>
      <w:r w:rsidRPr="004E0497">
        <w:rPr>
          <w:b/>
          <w:i/>
          <w:sz w:val="22"/>
        </w:rPr>
        <w:t xml:space="preserve">ecommendation A – </w:t>
      </w:r>
      <w:r>
        <w:rPr>
          <w:b/>
          <w:i/>
          <w:sz w:val="22"/>
        </w:rPr>
        <w:t xml:space="preserve">M/S </w:t>
      </w:r>
      <w:r w:rsidRPr="004E0497">
        <w:rPr>
          <w:b/>
          <w:i/>
          <w:sz w:val="22"/>
        </w:rPr>
        <w:t xml:space="preserve">that the Board </w:t>
      </w:r>
      <w:r>
        <w:rPr>
          <w:b/>
          <w:i/>
          <w:sz w:val="22"/>
        </w:rPr>
        <w:t xml:space="preserve">approve the 2020/2021 draft calendar </w:t>
      </w:r>
      <w:r w:rsidR="003902D7">
        <w:rPr>
          <w:b/>
          <w:i/>
          <w:sz w:val="22"/>
        </w:rPr>
        <w:t xml:space="preserve">incorporating the </w:t>
      </w:r>
      <w:r>
        <w:rPr>
          <w:b/>
          <w:i/>
          <w:sz w:val="22"/>
        </w:rPr>
        <w:t>change of the PSA day.</w:t>
      </w:r>
    </w:p>
    <w:p w14:paraId="10BA41CE" w14:textId="765CC3BF" w:rsidR="0087764D" w:rsidRDefault="0087764D" w:rsidP="0087764D">
      <w:pPr>
        <w:pStyle w:val="NoSpacing"/>
        <w:ind w:left="720"/>
        <w:rPr>
          <w:b/>
          <w:i/>
          <w:sz w:val="22"/>
        </w:rPr>
      </w:pPr>
    </w:p>
    <w:p w14:paraId="01DBF9E2" w14:textId="3A3234E7" w:rsidR="000B73A9" w:rsidRPr="000B73A9" w:rsidRDefault="00793436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1" w14:textId="53B369C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4.</w:t>
      </w:r>
      <w:r w:rsidRPr="000B73A9">
        <w:rPr>
          <w:b/>
          <w:sz w:val="22"/>
        </w:rPr>
        <w:tab/>
        <w:t>CORRESPONDENCE AND/OR NEW ITEMS</w:t>
      </w:r>
    </w:p>
    <w:p w14:paraId="24EE2DD2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63C098" w14:textId="658BF1D7" w:rsidR="009460DB" w:rsidRDefault="00A140B4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4.1</w:t>
      </w:r>
      <w:r w:rsidRPr="000B73A9">
        <w:rPr>
          <w:b/>
          <w:sz w:val="22"/>
        </w:rPr>
        <w:tab/>
        <w:t>DSAC Report</w:t>
      </w:r>
    </w:p>
    <w:p w14:paraId="44C9B38D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2112F4A2" w14:textId="22132DA7" w:rsidR="00761A29" w:rsidRPr="000B73A9" w:rsidRDefault="00D47E5C" w:rsidP="000B73A9">
      <w:pPr>
        <w:pStyle w:val="NoSpacing"/>
        <w:ind w:left="720"/>
        <w:rPr>
          <w:sz w:val="22"/>
        </w:rPr>
      </w:pPr>
      <w:r>
        <w:rPr>
          <w:sz w:val="22"/>
        </w:rPr>
        <w:t>The next meeting and final meeting of the 2018/2019 year will be on June 7, 2019.  Location to be decided.</w:t>
      </w:r>
    </w:p>
    <w:p w14:paraId="58F9E63F" w14:textId="77777777" w:rsidR="000B73A9" w:rsidRDefault="000B73A9" w:rsidP="000B73A9">
      <w:pPr>
        <w:pStyle w:val="NoSpacing"/>
        <w:ind w:firstLine="720"/>
        <w:rPr>
          <w:b/>
          <w:sz w:val="22"/>
        </w:rPr>
      </w:pPr>
    </w:p>
    <w:p w14:paraId="398A863D" w14:textId="77777777" w:rsidR="002D419D" w:rsidRDefault="002D419D" w:rsidP="000B73A9">
      <w:pPr>
        <w:pStyle w:val="NoSpacing"/>
        <w:ind w:firstLine="720"/>
        <w:rPr>
          <w:b/>
          <w:sz w:val="22"/>
        </w:rPr>
      </w:pPr>
    </w:p>
    <w:p w14:paraId="401ED3E3" w14:textId="5067CF5A" w:rsidR="00AE0C3C" w:rsidRDefault="00D87F5E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lastRenderedPageBreak/>
        <w:t>4.2</w:t>
      </w:r>
      <w:r w:rsidRPr="000B73A9">
        <w:rPr>
          <w:b/>
          <w:sz w:val="22"/>
        </w:rPr>
        <w:tab/>
        <w:t>DPAC Report</w:t>
      </w:r>
    </w:p>
    <w:p w14:paraId="40E43479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12DF3F4C" w14:textId="3FA83B4A" w:rsidR="007C6D2D" w:rsidRDefault="00786F82" w:rsidP="000B73A9">
      <w:pPr>
        <w:pStyle w:val="NoSpacing"/>
        <w:ind w:firstLine="720"/>
        <w:rPr>
          <w:sz w:val="22"/>
        </w:rPr>
      </w:pPr>
      <w:r>
        <w:rPr>
          <w:sz w:val="22"/>
        </w:rPr>
        <w:t>Trustee Turner</w:t>
      </w:r>
      <w:r w:rsidR="000C0240">
        <w:rPr>
          <w:sz w:val="22"/>
        </w:rPr>
        <w:t xml:space="preserve"> was unable to attend the last DPAC meeting but had the following report:</w:t>
      </w:r>
    </w:p>
    <w:p w14:paraId="33F75888" w14:textId="77777777" w:rsidR="002C649C" w:rsidRDefault="002C649C" w:rsidP="000B73A9">
      <w:pPr>
        <w:pStyle w:val="NoSpacing"/>
        <w:ind w:firstLine="720"/>
        <w:rPr>
          <w:sz w:val="22"/>
        </w:rPr>
      </w:pPr>
    </w:p>
    <w:p w14:paraId="7C9AE9E7" w14:textId="77777777" w:rsidR="000C0240" w:rsidRDefault="000C0240" w:rsidP="002C649C">
      <w:pPr>
        <w:pStyle w:val="NoSpacing"/>
        <w:numPr>
          <w:ilvl w:val="1"/>
          <w:numId w:val="26"/>
        </w:numPr>
        <w:rPr>
          <w:sz w:val="22"/>
        </w:rPr>
      </w:pPr>
      <w:r>
        <w:rPr>
          <w:sz w:val="22"/>
        </w:rPr>
        <w:t xml:space="preserve">DPAC </w:t>
      </w:r>
      <w:r w:rsidR="00FC3D7A">
        <w:rPr>
          <w:sz w:val="22"/>
        </w:rPr>
        <w:t xml:space="preserve">working very hard to get </w:t>
      </w:r>
      <w:r>
        <w:rPr>
          <w:sz w:val="22"/>
        </w:rPr>
        <w:t>all the Proxy Forms in for Provincial meeting coming up</w:t>
      </w:r>
    </w:p>
    <w:p w14:paraId="399204FC" w14:textId="02F701CB" w:rsidR="000C0240" w:rsidRDefault="000C0240" w:rsidP="002C649C">
      <w:pPr>
        <w:pStyle w:val="NoSpacing"/>
        <w:numPr>
          <w:ilvl w:val="1"/>
          <w:numId w:val="26"/>
        </w:numPr>
        <w:rPr>
          <w:sz w:val="22"/>
        </w:rPr>
      </w:pPr>
      <w:r>
        <w:rPr>
          <w:sz w:val="22"/>
        </w:rPr>
        <w:t>A social evening was held to try and promote more participation from other schools to attend DPAC meetings</w:t>
      </w:r>
    </w:p>
    <w:p w14:paraId="2BFB229E" w14:textId="5DCD3BA2" w:rsidR="00761A29" w:rsidRDefault="00761A29" w:rsidP="000B73A9">
      <w:pPr>
        <w:pStyle w:val="NoSpacing"/>
        <w:ind w:firstLine="720"/>
        <w:rPr>
          <w:sz w:val="22"/>
        </w:rPr>
      </w:pPr>
    </w:p>
    <w:p w14:paraId="11EECF11" w14:textId="77777777" w:rsidR="00266DD0" w:rsidRDefault="00266DD0" w:rsidP="00266DD0">
      <w:pPr>
        <w:pStyle w:val="NoSpacing"/>
        <w:ind w:left="1440"/>
        <w:rPr>
          <w:sz w:val="22"/>
        </w:rPr>
      </w:pPr>
    </w:p>
    <w:p w14:paraId="2EB1D7B5" w14:textId="2D6F1552" w:rsidR="00400781" w:rsidRDefault="00400781" w:rsidP="000B73A9">
      <w:pPr>
        <w:pStyle w:val="NoSpacing"/>
        <w:rPr>
          <w:b/>
          <w:sz w:val="22"/>
        </w:rPr>
      </w:pPr>
      <w:r w:rsidRPr="00413ED1">
        <w:tab/>
      </w:r>
      <w:r w:rsidRPr="000B73A9">
        <w:rPr>
          <w:b/>
          <w:sz w:val="22"/>
        </w:rPr>
        <w:t>4.3</w:t>
      </w:r>
      <w:r w:rsidRPr="000B73A9">
        <w:rPr>
          <w:b/>
          <w:sz w:val="22"/>
        </w:rPr>
        <w:tab/>
      </w:r>
      <w:r w:rsidR="00D47E5C">
        <w:rPr>
          <w:b/>
          <w:sz w:val="22"/>
        </w:rPr>
        <w:t>“Screenagers” Coming to the Key City Theatre – FYI Only</w:t>
      </w:r>
    </w:p>
    <w:p w14:paraId="60938DC4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4118069C" w14:textId="077A948F" w:rsidR="008265CA" w:rsidRDefault="00BA0296" w:rsidP="00E030E8">
      <w:pPr>
        <w:pStyle w:val="NoSpacing"/>
        <w:ind w:left="720"/>
        <w:rPr>
          <w:sz w:val="22"/>
        </w:rPr>
      </w:pPr>
      <w:r>
        <w:rPr>
          <w:sz w:val="22"/>
        </w:rPr>
        <w:t>DPAC and SD5 are sponsoring “Screenagers”</w:t>
      </w:r>
      <w:r w:rsidR="002C649C">
        <w:rPr>
          <w:sz w:val="22"/>
        </w:rPr>
        <w:t xml:space="preserve"> </w:t>
      </w:r>
      <w:r>
        <w:rPr>
          <w:sz w:val="22"/>
        </w:rPr>
        <w:t xml:space="preserve">on </w:t>
      </w:r>
      <w:r w:rsidR="002C649C">
        <w:rPr>
          <w:sz w:val="22"/>
        </w:rPr>
        <w:t xml:space="preserve">May 13, 2019 at </w:t>
      </w:r>
      <w:r>
        <w:rPr>
          <w:sz w:val="22"/>
        </w:rPr>
        <w:t xml:space="preserve">the Key City Theatre.  </w:t>
      </w:r>
      <w:r w:rsidR="002C649C">
        <w:rPr>
          <w:sz w:val="22"/>
        </w:rPr>
        <w:t xml:space="preserve"> This was shown in Kimberley a</w:t>
      </w:r>
      <w:r w:rsidR="00FC3D7A">
        <w:rPr>
          <w:sz w:val="22"/>
        </w:rPr>
        <w:t xml:space="preserve">t </w:t>
      </w:r>
      <w:r w:rsidR="002C649C">
        <w:rPr>
          <w:sz w:val="22"/>
        </w:rPr>
        <w:t xml:space="preserve">the </w:t>
      </w:r>
      <w:r w:rsidR="00FC3D7A">
        <w:rPr>
          <w:sz w:val="22"/>
        </w:rPr>
        <w:t>beg</w:t>
      </w:r>
      <w:r w:rsidR="002C649C">
        <w:rPr>
          <w:sz w:val="22"/>
        </w:rPr>
        <w:t>inning</w:t>
      </w:r>
      <w:r w:rsidR="00FC3D7A">
        <w:rPr>
          <w:sz w:val="22"/>
        </w:rPr>
        <w:t xml:space="preserve"> of </w:t>
      </w:r>
      <w:r w:rsidR="002C649C">
        <w:rPr>
          <w:sz w:val="22"/>
        </w:rPr>
        <w:t xml:space="preserve">the school </w:t>
      </w:r>
      <w:r>
        <w:rPr>
          <w:sz w:val="22"/>
        </w:rPr>
        <w:t>year and was well received by parents.  Please promote in your schools</w:t>
      </w:r>
      <w:r w:rsidR="0034432F">
        <w:rPr>
          <w:sz w:val="22"/>
        </w:rPr>
        <w:t>;</w:t>
      </w:r>
      <w:r>
        <w:rPr>
          <w:sz w:val="22"/>
        </w:rPr>
        <w:t xml:space="preserve"> it is on the website and has been sent to all Principals/Vice-Principals and community partners.</w:t>
      </w:r>
    </w:p>
    <w:p w14:paraId="3A5843E0" w14:textId="381D1269" w:rsidR="00C104CD" w:rsidRDefault="004E0497" w:rsidP="000B73A9">
      <w:pPr>
        <w:pStyle w:val="NoSpacing"/>
      </w:pPr>
      <w:r>
        <w:rPr>
          <w:vertAlign w:val="superscript"/>
        </w:rPr>
        <w:tab/>
      </w:r>
    </w:p>
    <w:p w14:paraId="401ED3E8" w14:textId="2C75CA5C" w:rsidR="00AE0C3C" w:rsidRPr="00413ED1" w:rsidRDefault="00D87F5E">
      <w:pPr>
        <w:pStyle w:val="Heading1"/>
      </w:pPr>
      <w:r w:rsidRPr="00413ED1">
        <w:rPr>
          <w:b/>
        </w:rPr>
        <w:t>5.</w:t>
      </w:r>
      <w:r w:rsidRPr="00413ED1">
        <w:rPr>
          <w:b/>
        </w:rPr>
        <w:tab/>
        <w:t>BCSTA LETTERS</w:t>
      </w:r>
    </w:p>
    <w:p w14:paraId="753B7BE7" w14:textId="57746228" w:rsidR="00CD62E1" w:rsidRDefault="00D87F5E">
      <w:pPr>
        <w:pStyle w:val="Heading2"/>
        <w:rPr>
          <w:b/>
        </w:rPr>
      </w:pPr>
      <w:r w:rsidRPr="00413ED1">
        <w:rPr>
          <w:b/>
        </w:rPr>
        <w:t>5.1</w:t>
      </w:r>
      <w:r w:rsidRPr="00413ED1">
        <w:rPr>
          <w:b/>
        </w:rPr>
        <w:tab/>
      </w:r>
      <w:r w:rsidR="00525269" w:rsidRPr="00413ED1">
        <w:rPr>
          <w:b/>
        </w:rPr>
        <w:t xml:space="preserve">Funding </w:t>
      </w:r>
      <w:r w:rsidR="00452FA7">
        <w:rPr>
          <w:b/>
        </w:rPr>
        <w:t>Model Review</w:t>
      </w:r>
    </w:p>
    <w:p w14:paraId="0CBA4A8B" w14:textId="74BA83FB" w:rsidR="00657159" w:rsidRDefault="00525269" w:rsidP="00C34E2F">
      <w:pPr>
        <w:ind w:left="1440"/>
        <w:rPr>
          <w:b/>
          <w:sz w:val="22"/>
        </w:rPr>
      </w:pPr>
      <w:r w:rsidRPr="00452FA7">
        <w:rPr>
          <w:b/>
          <w:sz w:val="22"/>
        </w:rPr>
        <w:t>5.1.1</w:t>
      </w:r>
      <w:r w:rsidRPr="00413ED1">
        <w:rPr>
          <w:sz w:val="22"/>
        </w:rPr>
        <w:tab/>
      </w:r>
      <w:r w:rsidR="00D47E5C">
        <w:rPr>
          <w:b/>
          <w:sz w:val="22"/>
        </w:rPr>
        <w:t>SD42</w:t>
      </w:r>
    </w:p>
    <w:p w14:paraId="32662B78" w14:textId="49EFB161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5.1.2</w:t>
      </w:r>
      <w:r>
        <w:rPr>
          <w:b/>
          <w:sz w:val="22"/>
        </w:rPr>
        <w:tab/>
        <w:t>SD78</w:t>
      </w:r>
    </w:p>
    <w:p w14:paraId="0B74B5A0" w14:textId="5A78E9CA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5.1.3</w:t>
      </w:r>
      <w:r>
        <w:rPr>
          <w:b/>
          <w:sz w:val="22"/>
        </w:rPr>
        <w:tab/>
        <w:t>SD81</w:t>
      </w:r>
    </w:p>
    <w:p w14:paraId="6BADC14C" w14:textId="23392725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5.1.4</w:t>
      </w:r>
      <w:r>
        <w:rPr>
          <w:b/>
          <w:sz w:val="22"/>
        </w:rPr>
        <w:tab/>
        <w:t>SD53</w:t>
      </w:r>
    </w:p>
    <w:p w14:paraId="629F8244" w14:textId="25784B97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5.1.5</w:t>
      </w:r>
      <w:r>
        <w:rPr>
          <w:b/>
          <w:sz w:val="22"/>
        </w:rPr>
        <w:tab/>
        <w:t>SD45</w:t>
      </w:r>
    </w:p>
    <w:p w14:paraId="12F8997A" w14:textId="637F5302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5.1.6</w:t>
      </w:r>
      <w:r>
        <w:rPr>
          <w:b/>
          <w:sz w:val="22"/>
        </w:rPr>
        <w:tab/>
        <w:t>SD62</w:t>
      </w:r>
    </w:p>
    <w:p w14:paraId="26A06120" w14:textId="6DD7CA45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5.1.7</w:t>
      </w:r>
      <w:r>
        <w:rPr>
          <w:b/>
          <w:sz w:val="22"/>
        </w:rPr>
        <w:tab/>
        <w:t>SD68</w:t>
      </w:r>
    </w:p>
    <w:p w14:paraId="0A77B108" w14:textId="39AE0ABC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5.1.8</w:t>
      </w:r>
      <w:r>
        <w:rPr>
          <w:b/>
          <w:sz w:val="22"/>
        </w:rPr>
        <w:tab/>
        <w:t>SD51</w:t>
      </w:r>
    </w:p>
    <w:p w14:paraId="64DEA031" w14:textId="631CB682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5.1.9</w:t>
      </w:r>
      <w:r>
        <w:rPr>
          <w:b/>
          <w:sz w:val="22"/>
        </w:rPr>
        <w:tab/>
        <w:t>SD48</w:t>
      </w:r>
    </w:p>
    <w:p w14:paraId="5F928CEA" w14:textId="2E1F1C21" w:rsidR="00D47E5C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5.1.10</w:t>
      </w:r>
      <w:r>
        <w:rPr>
          <w:b/>
          <w:sz w:val="22"/>
        </w:rPr>
        <w:tab/>
        <w:t>SD37</w:t>
      </w:r>
    </w:p>
    <w:p w14:paraId="13BC4624" w14:textId="45ABDD89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5.1.11</w:t>
      </w:r>
      <w:r>
        <w:rPr>
          <w:b/>
          <w:sz w:val="22"/>
        </w:rPr>
        <w:tab/>
        <w:t>VSB</w:t>
      </w:r>
      <w:r>
        <w:rPr>
          <w:b/>
          <w:sz w:val="22"/>
        </w:rPr>
        <w:tab/>
      </w:r>
    </w:p>
    <w:p w14:paraId="6D5EA85C" w14:textId="0311E7E9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5.1.12</w:t>
      </w:r>
      <w:r>
        <w:rPr>
          <w:b/>
          <w:sz w:val="22"/>
        </w:rPr>
        <w:tab/>
        <w:t>SD79</w:t>
      </w:r>
    </w:p>
    <w:p w14:paraId="60FA7B8E" w14:textId="7991E538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5.1.13</w:t>
      </w:r>
      <w:r>
        <w:rPr>
          <w:b/>
          <w:sz w:val="22"/>
        </w:rPr>
        <w:tab/>
        <w:t>BCSTA to MOE</w:t>
      </w:r>
    </w:p>
    <w:p w14:paraId="6D139ADD" w14:textId="228FF423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5.1.14</w:t>
      </w:r>
      <w:r>
        <w:rPr>
          <w:b/>
          <w:sz w:val="22"/>
        </w:rPr>
        <w:tab/>
        <w:t>SD71</w:t>
      </w:r>
    </w:p>
    <w:p w14:paraId="0795B2E4" w14:textId="7EF4E96B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5.1.15</w:t>
      </w:r>
      <w:r>
        <w:rPr>
          <w:b/>
          <w:sz w:val="22"/>
        </w:rPr>
        <w:tab/>
        <w:t>SD72</w:t>
      </w:r>
    </w:p>
    <w:p w14:paraId="14ABADED" w14:textId="6B19236E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5.1.16</w:t>
      </w:r>
      <w:r>
        <w:rPr>
          <w:b/>
          <w:sz w:val="22"/>
        </w:rPr>
        <w:tab/>
        <w:t>SD43</w:t>
      </w:r>
    </w:p>
    <w:p w14:paraId="3E71333D" w14:textId="4FABAB8D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5.1.17</w:t>
      </w:r>
      <w:r>
        <w:rPr>
          <w:b/>
          <w:sz w:val="22"/>
        </w:rPr>
        <w:tab/>
        <w:t>SD43</w:t>
      </w:r>
    </w:p>
    <w:p w14:paraId="07E11605" w14:textId="714D8F19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lastRenderedPageBreak/>
        <w:t>5.1.18</w:t>
      </w:r>
      <w:r>
        <w:rPr>
          <w:b/>
          <w:sz w:val="22"/>
        </w:rPr>
        <w:tab/>
        <w:t>SD71</w:t>
      </w:r>
    </w:p>
    <w:p w14:paraId="4777A373" w14:textId="05D963D5" w:rsidR="00BC1DC3" w:rsidRDefault="00BC1DC3" w:rsidP="00C34E2F">
      <w:pPr>
        <w:ind w:left="1440"/>
        <w:rPr>
          <w:b/>
          <w:sz w:val="22"/>
        </w:rPr>
      </w:pPr>
      <w:r>
        <w:rPr>
          <w:b/>
          <w:sz w:val="22"/>
        </w:rPr>
        <w:t>5.1.19</w:t>
      </w:r>
      <w:r>
        <w:rPr>
          <w:b/>
          <w:sz w:val="22"/>
        </w:rPr>
        <w:tab/>
        <w:t>SD78</w:t>
      </w:r>
    </w:p>
    <w:p w14:paraId="7FD7854B" w14:textId="43D297B3" w:rsidR="00BC1DC3" w:rsidRDefault="00BA0296" w:rsidP="00C34E2F">
      <w:pPr>
        <w:ind w:left="1440"/>
        <w:rPr>
          <w:sz w:val="22"/>
        </w:rPr>
      </w:pPr>
      <w:r>
        <w:rPr>
          <w:sz w:val="22"/>
        </w:rPr>
        <w:t xml:space="preserve">All the above letters </w:t>
      </w:r>
      <w:r w:rsidR="00DE30BE">
        <w:rPr>
          <w:sz w:val="22"/>
        </w:rPr>
        <w:t xml:space="preserve">on the Funding Model Review </w:t>
      </w:r>
      <w:r>
        <w:rPr>
          <w:sz w:val="22"/>
        </w:rPr>
        <w:t xml:space="preserve">will be discussed at the Finance/Operations Committee meeting today.  </w:t>
      </w:r>
      <w:r w:rsidR="00FC3D7A">
        <w:rPr>
          <w:sz w:val="22"/>
        </w:rPr>
        <w:t xml:space="preserve"> </w:t>
      </w:r>
    </w:p>
    <w:p w14:paraId="74416E79" w14:textId="1682AD10" w:rsidR="001C0FC0" w:rsidRDefault="00525269" w:rsidP="00657159">
      <w:pPr>
        <w:rPr>
          <w:b/>
          <w:sz w:val="22"/>
        </w:rPr>
      </w:pPr>
      <w:r w:rsidRPr="00413ED1">
        <w:rPr>
          <w:sz w:val="22"/>
        </w:rPr>
        <w:tab/>
      </w:r>
      <w:r w:rsidR="001C0FC0" w:rsidRPr="005964F2">
        <w:rPr>
          <w:b/>
          <w:sz w:val="22"/>
        </w:rPr>
        <w:t>5.2</w:t>
      </w:r>
      <w:r w:rsidR="001C0FC0" w:rsidRPr="005964F2">
        <w:rPr>
          <w:b/>
          <w:sz w:val="22"/>
        </w:rPr>
        <w:tab/>
      </w:r>
      <w:r w:rsidR="00BC1DC3">
        <w:rPr>
          <w:b/>
          <w:sz w:val="22"/>
        </w:rPr>
        <w:t>Mental Heath</w:t>
      </w:r>
    </w:p>
    <w:p w14:paraId="171F4191" w14:textId="4478A16E" w:rsidR="00160500" w:rsidRDefault="00452FA7" w:rsidP="00902D8E">
      <w:pPr>
        <w:ind w:left="720"/>
        <w:rPr>
          <w:sz w:val="22"/>
        </w:rPr>
      </w:pPr>
      <w:r>
        <w:rPr>
          <w:sz w:val="22"/>
        </w:rPr>
        <w:tab/>
      </w:r>
      <w:r w:rsidRPr="00452FA7">
        <w:rPr>
          <w:b/>
          <w:sz w:val="22"/>
        </w:rPr>
        <w:t>5.2.1</w:t>
      </w:r>
      <w:r>
        <w:rPr>
          <w:sz w:val="22"/>
        </w:rPr>
        <w:tab/>
      </w:r>
      <w:r w:rsidR="00BC1DC3">
        <w:rPr>
          <w:sz w:val="22"/>
        </w:rPr>
        <w:t>BCPVPA</w:t>
      </w:r>
    </w:p>
    <w:p w14:paraId="72DAEDF0" w14:textId="6D4C2A62" w:rsidR="009240B8" w:rsidRPr="00FC3D7A" w:rsidRDefault="00FC3D7A" w:rsidP="00902D8E">
      <w:pPr>
        <w:ind w:left="720"/>
        <w:rPr>
          <w:sz w:val="22"/>
        </w:rPr>
      </w:pPr>
      <w:r>
        <w:rPr>
          <w:b/>
          <w:sz w:val="22"/>
        </w:rPr>
        <w:tab/>
      </w:r>
      <w:r w:rsidRPr="00FC3D7A">
        <w:rPr>
          <w:sz w:val="22"/>
        </w:rPr>
        <w:t>Receive and file.</w:t>
      </w:r>
    </w:p>
    <w:p w14:paraId="62D5C310" w14:textId="05CF0AB8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>5.3</w:t>
      </w:r>
      <w:r>
        <w:rPr>
          <w:b/>
          <w:sz w:val="22"/>
        </w:rPr>
        <w:tab/>
        <w:t>Playgrounds</w:t>
      </w:r>
    </w:p>
    <w:p w14:paraId="6794B8B7" w14:textId="3DD1EFF7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5.3.1</w:t>
      </w:r>
      <w:r>
        <w:rPr>
          <w:b/>
          <w:sz w:val="22"/>
        </w:rPr>
        <w:tab/>
        <w:t>SD28</w:t>
      </w:r>
    </w:p>
    <w:p w14:paraId="39EFB511" w14:textId="7EA1392B" w:rsidR="00BA0296" w:rsidRPr="00BA0296" w:rsidRDefault="00BA0296" w:rsidP="00902D8E">
      <w:pPr>
        <w:ind w:left="720"/>
        <w:rPr>
          <w:sz w:val="22"/>
        </w:rPr>
      </w:pPr>
      <w:r>
        <w:rPr>
          <w:b/>
          <w:sz w:val="22"/>
        </w:rPr>
        <w:tab/>
      </w:r>
      <w:r w:rsidRPr="00BA0296">
        <w:rPr>
          <w:sz w:val="22"/>
        </w:rPr>
        <w:t>Receive and file.</w:t>
      </w:r>
    </w:p>
    <w:p w14:paraId="1E26A75E" w14:textId="1C894599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5.3.2</w:t>
      </w:r>
      <w:r>
        <w:rPr>
          <w:b/>
          <w:sz w:val="22"/>
        </w:rPr>
        <w:tab/>
        <w:t>SD28</w:t>
      </w:r>
    </w:p>
    <w:p w14:paraId="3826111B" w14:textId="4D3B6888" w:rsidR="00FC3D7A" w:rsidRDefault="00BA0296" w:rsidP="00FC3D7A">
      <w:pPr>
        <w:ind w:left="1440"/>
        <w:rPr>
          <w:sz w:val="22"/>
        </w:rPr>
      </w:pPr>
      <w:r w:rsidRPr="00BA0296">
        <w:rPr>
          <w:sz w:val="22"/>
        </w:rPr>
        <w:t xml:space="preserve">A discussion took place.  Superintendent Hauptman will discuss </w:t>
      </w:r>
      <w:r>
        <w:rPr>
          <w:sz w:val="22"/>
        </w:rPr>
        <w:t xml:space="preserve">this letter </w:t>
      </w:r>
      <w:r w:rsidRPr="00BA0296">
        <w:rPr>
          <w:sz w:val="22"/>
        </w:rPr>
        <w:t>with the Secretary Treasurer</w:t>
      </w:r>
      <w:r>
        <w:rPr>
          <w:b/>
          <w:sz w:val="22"/>
        </w:rPr>
        <w:t xml:space="preserve"> </w:t>
      </w:r>
      <w:r w:rsidRPr="00BA0296">
        <w:rPr>
          <w:sz w:val="22"/>
        </w:rPr>
        <w:t xml:space="preserve">and Trustee Turner will discuss </w:t>
      </w:r>
      <w:r w:rsidR="00DE30BE">
        <w:rPr>
          <w:sz w:val="22"/>
        </w:rPr>
        <w:t xml:space="preserve">this letter </w:t>
      </w:r>
      <w:r w:rsidRPr="00BA0296">
        <w:rPr>
          <w:sz w:val="22"/>
        </w:rPr>
        <w:t>at the next DPAC meeting</w:t>
      </w:r>
      <w:r>
        <w:rPr>
          <w:b/>
          <w:sz w:val="22"/>
        </w:rPr>
        <w:t>.</w:t>
      </w:r>
      <w:r w:rsidR="00FC3D7A">
        <w:rPr>
          <w:b/>
          <w:sz w:val="22"/>
        </w:rPr>
        <w:t xml:space="preserve"> </w:t>
      </w:r>
    </w:p>
    <w:p w14:paraId="2BE25653" w14:textId="34C9A088" w:rsidR="009D7315" w:rsidRPr="00FC3D7A" w:rsidRDefault="009D7315" w:rsidP="00FC3D7A">
      <w:pPr>
        <w:ind w:left="1440"/>
        <w:rPr>
          <w:sz w:val="22"/>
        </w:rPr>
      </w:pPr>
      <w:r w:rsidRPr="00FC3D7A">
        <w:rPr>
          <w:sz w:val="22"/>
        </w:rPr>
        <w:t>Receive and file</w:t>
      </w:r>
      <w:r>
        <w:rPr>
          <w:sz w:val="22"/>
        </w:rPr>
        <w:t>.</w:t>
      </w:r>
    </w:p>
    <w:p w14:paraId="593FCDB5" w14:textId="14BCB1EE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>5.4</w:t>
      </w:r>
      <w:r>
        <w:rPr>
          <w:b/>
          <w:sz w:val="22"/>
        </w:rPr>
        <w:tab/>
        <w:t>Shortage of Technical Education Teachers</w:t>
      </w:r>
    </w:p>
    <w:p w14:paraId="0E7EF793" w14:textId="070E0C69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5.4.1</w:t>
      </w:r>
      <w:r>
        <w:rPr>
          <w:b/>
          <w:sz w:val="22"/>
        </w:rPr>
        <w:tab/>
        <w:t>SD37</w:t>
      </w:r>
    </w:p>
    <w:p w14:paraId="609159B3" w14:textId="589538A4" w:rsidR="009240B8" w:rsidRPr="009D7315" w:rsidRDefault="009D7315" w:rsidP="00902D8E">
      <w:pPr>
        <w:ind w:left="720"/>
        <w:rPr>
          <w:sz w:val="22"/>
        </w:rPr>
      </w:pPr>
      <w:r>
        <w:rPr>
          <w:b/>
          <w:sz w:val="22"/>
        </w:rPr>
        <w:tab/>
      </w:r>
      <w:r w:rsidRPr="009D7315">
        <w:rPr>
          <w:sz w:val="22"/>
        </w:rPr>
        <w:t>Receive and file.</w:t>
      </w:r>
    </w:p>
    <w:p w14:paraId="40FEBA76" w14:textId="6E2D7293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>5.5</w:t>
      </w:r>
      <w:r>
        <w:rPr>
          <w:b/>
          <w:sz w:val="22"/>
        </w:rPr>
        <w:tab/>
        <w:t>Refugee Settlement Services</w:t>
      </w:r>
    </w:p>
    <w:p w14:paraId="158032E9" w14:textId="52FC829B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5.5.1</w:t>
      </w:r>
      <w:r>
        <w:rPr>
          <w:b/>
          <w:sz w:val="22"/>
        </w:rPr>
        <w:tab/>
        <w:t>SD37</w:t>
      </w:r>
    </w:p>
    <w:p w14:paraId="3C2B58F0" w14:textId="395197B8" w:rsidR="00BA0296" w:rsidRPr="00BA0296" w:rsidRDefault="00BA0296" w:rsidP="00902D8E">
      <w:pPr>
        <w:ind w:left="720"/>
        <w:rPr>
          <w:sz w:val="22"/>
        </w:rPr>
      </w:pPr>
      <w:r>
        <w:rPr>
          <w:b/>
          <w:sz w:val="22"/>
        </w:rPr>
        <w:tab/>
      </w:r>
      <w:r w:rsidRPr="00BA0296">
        <w:rPr>
          <w:sz w:val="22"/>
        </w:rPr>
        <w:t>Receive and file.</w:t>
      </w:r>
    </w:p>
    <w:p w14:paraId="0A316369" w14:textId="4F9160FB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5.5.2</w:t>
      </w:r>
      <w:r>
        <w:rPr>
          <w:b/>
          <w:sz w:val="22"/>
        </w:rPr>
        <w:tab/>
        <w:t>Letter from BCSTA to MP Hussen</w:t>
      </w:r>
    </w:p>
    <w:p w14:paraId="0E6BF579" w14:textId="77777777" w:rsidR="00BA0296" w:rsidRPr="00BA0296" w:rsidRDefault="00BA0296" w:rsidP="00BA0296">
      <w:pPr>
        <w:ind w:left="720"/>
        <w:rPr>
          <w:sz w:val="22"/>
        </w:rPr>
      </w:pPr>
      <w:r>
        <w:rPr>
          <w:b/>
          <w:sz w:val="22"/>
        </w:rPr>
        <w:tab/>
      </w:r>
      <w:r w:rsidRPr="00BA0296">
        <w:rPr>
          <w:sz w:val="22"/>
        </w:rPr>
        <w:t>Receive and file.</w:t>
      </w:r>
    </w:p>
    <w:p w14:paraId="39C5A57A" w14:textId="4A28907C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5.5.3</w:t>
      </w:r>
      <w:r>
        <w:rPr>
          <w:b/>
          <w:sz w:val="22"/>
        </w:rPr>
        <w:tab/>
        <w:t>Letter to Laurie French, President CSBA</w:t>
      </w:r>
    </w:p>
    <w:p w14:paraId="113BB453" w14:textId="3533B127" w:rsidR="009D7315" w:rsidRPr="009D7315" w:rsidRDefault="009D7315" w:rsidP="00902D8E">
      <w:pPr>
        <w:ind w:left="720"/>
        <w:rPr>
          <w:sz w:val="22"/>
        </w:rPr>
      </w:pPr>
      <w:r>
        <w:rPr>
          <w:b/>
          <w:sz w:val="22"/>
        </w:rPr>
        <w:tab/>
      </w:r>
      <w:r w:rsidRPr="009D7315">
        <w:rPr>
          <w:sz w:val="22"/>
        </w:rPr>
        <w:t>Receive and file.</w:t>
      </w:r>
    </w:p>
    <w:p w14:paraId="72F38BD5" w14:textId="4ADE5E20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>5.6</w:t>
      </w:r>
      <w:r>
        <w:rPr>
          <w:b/>
          <w:sz w:val="22"/>
        </w:rPr>
        <w:tab/>
        <w:t>Grad Program</w:t>
      </w:r>
    </w:p>
    <w:p w14:paraId="1CF12DDF" w14:textId="748FD67C" w:rsidR="00BC1DC3" w:rsidRDefault="00BC1DC3" w:rsidP="00902D8E">
      <w:pPr>
        <w:ind w:left="720"/>
        <w:rPr>
          <w:b/>
          <w:sz w:val="22"/>
        </w:rPr>
      </w:pPr>
      <w:r>
        <w:rPr>
          <w:b/>
          <w:sz w:val="22"/>
        </w:rPr>
        <w:tab/>
        <w:t>5.6.1</w:t>
      </w:r>
      <w:r>
        <w:rPr>
          <w:b/>
          <w:sz w:val="22"/>
        </w:rPr>
        <w:tab/>
        <w:t>Letter to Minister</w:t>
      </w:r>
    </w:p>
    <w:p w14:paraId="4D2438A6" w14:textId="5AEC0706" w:rsidR="009D7315" w:rsidRDefault="009D7315" w:rsidP="009D7315">
      <w:pPr>
        <w:ind w:left="720" w:firstLine="720"/>
        <w:rPr>
          <w:sz w:val="22"/>
        </w:rPr>
      </w:pPr>
      <w:r>
        <w:rPr>
          <w:sz w:val="22"/>
        </w:rPr>
        <w:t>Receive and file.</w:t>
      </w:r>
    </w:p>
    <w:p w14:paraId="401ED403" w14:textId="0CE412D8" w:rsidR="00AE0C3C" w:rsidRPr="00413ED1" w:rsidRDefault="00D87F5E" w:rsidP="001C0FC0">
      <w:r w:rsidRPr="00413ED1">
        <w:rPr>
          <w:b/>
        </w:rPr>
        <w:t>6.</w:t>
      </w:r>
      <w:r w:rsidRPr="00413ED1">
        <w:rPr>
          <w:b/>
        </w:rPr>
        <w:tab/>
        <w:t>ADJOURNMENT</w:t>
      </w:r>
    </w:p>
    <w:p w14:paraId="401ED404" w14:textId="6BCBB257" w:rsidR="00AE0C3C" w:rsidRPr="00413ED1" w:rsidRDefault="00D87F5E">
      <w:pPr>
        <w:pStyle w:val="Body1"/>
      </w:pPr>
      <w:r w:rsidRPr="00413ED1">
        <w:t>The Advocacy/Education Committ</w:t>
      </w:r>
      <w:r w:rsidR="009E1BF2" w:rsidRPr="00413ED1">
        <w:t>e</w:t>
      </w:r>
      <w:r w:rsidR="005B3AF2" w:rsidRPr="00413ED1">
        <w:t>e meet</w:t>
      </w:r>
      <w:r w:rsidR="009D7315">
        <w:t>ing was adjourned at 10:17</w:t>
      </w:r>
      <w:r w:rsidR="004E1031" w:rsidRPr="00413ED1">
        <w:t xml:space="preserve"> </w:t>
      </w:r>
      <w:r w:rsidRPr="00413ED1">
        <w:t>a.m.</w:t>
      </w:r>
    </w:p>
    <w:sectPr w:rsidR="00AE0C3C" w:rsidRPr="00413ED1" w:rsidSect="002D419D">
      <w:headerReference w:type="default" r:id="rId10"/>
      <w:footerReference w:type="default" r:id="rId11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76B3" w14:textId="77777777" w:rsidR="00D41636" w:rsidRDefault="00D41636">
      <w:pPr>
        <w:spacing w:after="0" w:line="240" w:lineRule="auto"/>
      </w:pPr>
      <w:r>
        <w:separator/>
      </w:r>
    </w:p>
  </w:endnote>
  <w:endnote w:type="continuationSeparator" w:id="0">
    <w:p w14:paraId="74957A88" w14:textId="77777777" w:rsidR="00D41636" w:rsidRDefault="00D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3C5C4E1C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44D65" w:rsidRPr="00E44D65">
      <w:rPr>
        <w:noProof/>
        <w:sz w:val="22"/>
      </w:rPr>
      <w:t>1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87FD" w14:textId="77777777" w:rsidR="00D41636" w:rsidRDefault="00D41636">
      <w:pPr>
        <w:spacing w:after="0" w:line="240" w:lineRule="auto"/>
      </w:pPr>
      <w:r>
        <w:separator/>
      </w:r>
    </w:p>
  </w:footnote>
  <w:footnote w:type="continuationSeparator" w:id="0">
    <w:p w14:paraId="5E513562" w14:textId="77777777" w:rsidR="00D41636" w:rsidRDefault="00D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2E3"/>
    <w:multiLevelType w:val="hybridMultilevel"/>
    <w:tmpl w:val="F90E1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C25C9"/>
    <w:multiLevelType w:val="hybridMultilevel"/>
    <w:tmpl w:val="A0E89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6FEC"/>
    <w:multiLevelType w:val="hybridMultilevel"/>
    <w:tmpl w:val="E7BA72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507DA"/>
    <w:multiLevelType w:val="hybridMultilevel"/>
    <w:tmpl w:val="B98A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B4559"/>
    <w:multiLevelType w:val="hybridMultilevel"/>
    <w:tmpl w:val="ACE2E8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C57E04"/>
    <w:multiLevelType w:val="hybridMultilevel"/>
    <w:tmpl w:val="75F48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30C86"/>
    <w:multiLevelType w:val="hybridMultilevel"/>
    <w:tmpl w:val="2F04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372428"/>
    <w:multiLevelType w:val="hybridMultilevel"/>
    <w:tmpl w:val="8E00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F71A15"/>
    <w:multiLevelType w:val="hybridMultilevel"/>
    <w:tmpl w:val="825A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8C7C54"/>
    <w:multiLevelType w:val="hybridMultilevel"/>
    <w:tmpl w:val="EDFA5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E4383"/>
    <w:multiLevelType w:val="hybridMultilevel"/>
    <w:tmpl w:val="8458B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70DE"/>
    <w:multiLevelType w:val="hybridMultilevel"/>
    <w:tmpl w:val="880E2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0749C7"/>
    <w:multiLevelType w:val="hybridMultilevel"/>
    <w:tmpl w:val="19D4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520F"/>
    <w:multiLevelType w:val="hybridMultilevel"/>
    <w:tmpl w:val="A82C1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8F5843"/>
    <w:multiLevelType w:val="hybridMultilevel"/>
    <w:tmpl w:val="87F68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25"/>
  </w:num>
  <w:num w:numId="9">
    <w:abstractNumId w:val="2"/>
  </w:num>
  <w:num w:numId="10">
    <w:abstractNumId w:val="4"/>
  </w:num>
  <w:num w:numId="11">
    <w:abstractNumId w:val="23"/>
  </w:num>
  <w:num w:numId="12">
    <w:abstractNumId w:val="18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5"/>
  </w:num>
  <w:num w:numId="18">
    <w:abstractNumId w:val="5"/>
  </w:num>
  <w:num w:numId="19">
    <w:abstractNumId w:val="16"/>
  </w:num>
  <w:num w:numId="20">
    <w:abstractNumId w:val="1"/>
  </w:num>
  <w:num w:numId="21">
    <w:abstractNumId w:val="3"/>
  </w:num>
  <w:num w:numId="22">
    <w:abstractNumId w:val="10"/>
  </w:num>
  <w:num w:numId="23">
    <w:abstractNumId w:val="17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53A1B"/>
    <w:rsid w:val="000779F1"/>
    <w:rsid w:val="00084CFE"/>
    <w:rsid w:val="00085E9C"/>
    <w:rsid w:val="000957F5"/>
    <w:rsid w:val="00096F8A"/>
    <w:rsid w:val="000A6C7A"/>
    <w:rsid w:val="000B30E8"/>
    <w:rsid w:val="000B73A9"/>
    <w:rsid w:val="000C0240"/>
    <w:rsid w:val="000E4106"/>
    <w:rsid w:val="00102196"/>
    <w:rsid w:val="001233EB"/>
    <w:rsid w:val="00130B39"/>
    <w:rsid w:val="001506C5"/>
    <w:rsid w:val="00160500"/>
    <w:rsid w:val="00161E29"/>
    <w:rsid w:val="001754AB"/>
    <w:rsid w:val="00176DCF"/>
    <w:rsid w:val="00186F70"/>
    <w:rsid w:val="001928B4"/>
    <w:rsid w:val="001951E2"/>
    <w:rsid w:val="001A5B20"/>
    <w:rsid w:val="001B0815"/>
    <w:rsid w:val="001B62D7"/>
    <w:rsid w:val="001C0FC0"/>
    <w:rsid w:val="001E598C"/>
    <w:rsid w:val="0021573E"/>
    <w:rsid w:val="00226AE4"/>
    <w:rsid w:val="00250E0C"/>
    <w:rsid w:val="00257B73"/>
    <w:rsid w:val="00266DD0"/>
    <w:rsid w:val="00277121"/>
    <w:rsid w:val="0028623C"/>
    <w:rsid w:val="0029793D"/>
    <w:rsid w:val="002A6F29"/>
    <w:rsid w:val="002C06FF"/>
    <w:rsid w:val="002C649C"/>
    <w:rsid w:val="002D419D"/>
    <w:rsid w:val="002D5B43"/>
    <w:rsid w:val="0033355D"/>
    <w:rsid w:val="0034432F"/>
    <w:rsid w:val="003602FF"/>
    <w:rsid w:val="00363C38"/>
    <w:rsid w:val="00367D38"/>
    <w:rsid w:val="003740D0"/>
    <w:rsid w:val="00377647"/>
    <w:rsid w:val="00383CF6"/>
    <w:rsid w:val="003902D7"/>
    <w:rsid w:val="003A50BD"/>
    <w:rsid w:val="003B042E"/>
    <w:rsid w:val="003B1725"/>
    <w:rsid w:val="003E06B1"/>
    <w:rsid w:val="003E3E6F"/>
    <w:rsid w:val="003F408B"/>
    <w:rsid w:val="00400781"/>
    <w:rsid w:val="00404FA5"/>
    <w:rsid w:val="00413ED1"/>
    <w:rsid w:val="00452FA7"/>
    <w:rsid w:val="00466917"/>
    <w:rsid w:val="00470564"/>
    <w:rsid w:val="00485CBB"/>
    <w:rsid w:val="00487752"/>
    <w:rsid w:val="004B144E"/>
    <w:rsid w:val="004B5A39"/>
    <w:rsid w:val="004B7AD5"/>
    <w:rsid w:val="004D4A5E"/>
    <w:rsid w:val="004D4A6E"/>
    <w:rsid w:val="004E0497"/>
    <w:rsid w:val="004E1031"/>
    <w:rsid w:val="004E1774"/>
    <w:rsid w:val="004F546A"/>
    <w:rsid w:val="004F74B0"/>
    <w:rsid w:val="00501C77"/>
    <w:rsid w:val="00525269"/>
    <w:rsid w:val="005408AE"/>
    <w:rsid w:val="00541043"/>
    <w:rsid w:val="005412E7"/>
    <w:rsid w:val="00543969"/>
    <w:rsid w:val="00543AE0"/>
    <w:rsid w:val="00561F47"/>
    <w:rsid w:val="00566A91"/>
    <w:rsid w:val="0057181B"/>
    <w:rsid w:val="00571DCF"/>
    <w:rsid w:val="00580BF7"/>
    <w:rsid w:val="00581465"/>
    <w:rsid w:val="005964F2"/>
    <w:rsid w:val="005A01D8"/>
    <w:rsid w:val="005B3AF2"/>
    <w:rsid w:val="005E040E"/>
    <w:rsid w:val="005F3572"/>
    <w:rsid w:val="006371D4"/>
    <w:rsid w:val="006401B9"/>
    <w:rsid w:val="00643E37"/>
    <w:rsid w:val="00657159"/>
    <w:rsid w:val="00683F8E"/>
    <w:rsid w:val="0069000D"/>
    <w:rsid w:val="006B49CC"/>
    <w:rsid w:val="006D49A4"/>
    <w:rsid w:val="00701E3B"/>
    <w:rsid w:val="00741045"/>
    <w:rsid w:val="007509B7"/>
    <w:rsid w:val="007618A7"/>
    <w:rsid w:val="00761A29"/>
    <w:rsid w:val="00771002"/>
    <w:rsid w:val="00777B1A"/>
    <w:rsid w:val="00786F82"/>
    <w:rsid w:val="00787319"/>
    <w:rsid w:val="00793436"/>
    <w:rsid w:val="007C111E"/>
    <w:rsid w:val="007C195D"/>
    <w:rsid w:val="007C6D2D"/>
    <w:rsid w:val="007E0751"/>
    <w:rsid w:val="00802C3D"/>
    <w:rsid w:val="008265CA"/>
    <w:rsid w:val="00833095"/>
    <w:rsid w:val="008502BB"/>
    <w:rsid w:val="00850E0E"/>
    <w:rsid w:val="00857361"/>
    <w:rsid w:val="0087355E"/>
    <w:rsid w:val="0087764D"/>
    <w:rsid w:val="008847E0"/>
    <w:rsid w:val="008A2C85"/>
    <w:rsid w:val="008A35C5"/>
    <w:rsid w:val="008B4191"/>
    <w:rsid w:val="008D1C3B"/>
    <w:rsid w:val="00902D8E"/>
    <w:rsid w:val="00903F03"/>
    <w:rsid w:val="009240B8"/>
    <w:rsid w:val="00925180"/>
    <w:rsid w:val="009256D9"/>
    <w:rsid w:val="009274C1"/>
    <w:rsid w:val="009310FB"/>
    <w:rsid w:val="0094529A"/>
    <w:rsid w:val="009460DB"/>
    <w:rsid w:val="00960271"/>
    <w:rsid w:val="00984F93"/>
    <w:rsid w:val="009A15C9"/>
    <w:rsid w:val="009B6E43"/>
    <w:rsid w:val="009C0EF3"/>
    <w:rsid w:val="009C63F1"/>
    <w:rsid w:val="009D7315"/>
    <w:rsid w:val="009E1BF2"/>
    <w:rsid w:val="009E5CD0"/>
    <w:rsid w:val="00A00B52"/>
    <w:rsid w:val="00A068EF"/>
    <w:rsid w:val="00A102B7"/>
    <w:rsid w:val="00A140B4"/>
    <w:rsid w:val="00A21E34"/>
    <w:rsid w:val="00A2573D"/>
    <w:rsid w:val="00A37453"/>
    <w:rsid w:val="00A6010C"/>
    <w:rsid w:val="00A8563A"/>
    <w:rsid w:val="00A93520"/>
    <w:rsid w:val="00AC0325"/>
    <w:rsid w:val="00AD6BBF"/>
    <w:rsid w:val="00AD72FF"/>
    <w:rsid w:val="00AE0C3C"/>
    <w:rsid w:val="00B10036"/>
    <w:rsid w:val="00B3022E"/>
    <w:rsid w:val="00B32A6B"/>
    <w:rsid w:val="00B42603"/>
    <w:rsid w:val="00B518A6"/>
    <w:rsid w:val="00B63763"/>
    <w:rsid w:val="00B80213"/>
    <w:rsid w:val="00B83E3A"/>
    <w:rsid w:val="00B90EAA"/>
    <w:rsid w:val="00BA0296"/>
    <w:rsid w:val="00BA3ADC"/>
    <w:rsid w:val="00BB275E"/>
    <w:rsid w:val="00BC1DC3"/>
    <w:rsid w:val="00BC288C"/>
    <w:rsid w:val="00BD345E"/>
    <w:rsid w:val="00BE6D41"/>
    <w:rsid w:val="00BF04EA"/>
    <w:rsid w:val="00BF05D6"/>
    <w:rsid w:val="00C05B1E"/>
    <w:rsid w:val="00C104CD"/>
    <w:rsid w:val="00C13979"/>
    <w:rsid w:val="00C178D9"/>
    <w:rsid w:val="00C34E2F"/>
    <w:rsid w:val="00C44250"/>
    <w:rsid w:val="00C45C89"/>
    <w:rsid w:val="00C561E8"/>
    <w:rsid w:val="00C71281"/>
    <w:rsid w:val="00C81325"/>
    <w:rsid w:val="00CB4B27"/>
    <w:rsid w:val="00CC0CA8"/>
    <w:rsid w:val="00CC6806"/>
    <w:rsid w:val="00CD62E1"/>
    <w:rsid w:val="00CE2FBC"/>
    <w:rsid w:val="00CF0241"/>
    <w:rsid w:val="00CF545B"/>
    <w:rsid w:val="00CF69BA"/>
    <w:rsid w:val="00D04C0E"/>
    <w:rsid w:val="00D054D5"/>
    <w:rsid w:val="00D060BE"/>
    <w:rsid w:val="00D16512"/>
    <w:rsid w:val="00D4030D"/>
    <w:rsid w:val="00D41636"/>
    <w:rsid w:val="00D43A58"/>
    <w:rsid w:val="00D47E5C"/>
    <w:rsid w:val="00D51932"/>
    <w:rsid w:val="00D70D7C"/>
    <w:rsid w:val="00D8411D"/>
    <w:rsid w:val="00D87F5E"/>
    <w:rsid w:val="00D90F56"/>
    <w:rsid w:val="00DA292E"/>
    <w:rsid w:val="00DB3A6C"/>
    <w:rsid w:val="00DB745E"/>
    <w:rsid w:val="00DC7A63"/>
    <w:rsid w:val="00DD587B"/>
    <w:rsid w:val="00DD62D1"/>
    <w:rsid w:val="00DE30BE"/>
    <w:rsid w:val="00E030E8"/>
    <w:rsid w:val="00E12B52"/>
    <w:rsid w:val="00E20142"/>
    <w:rsid w:val="00E27C31"/>
    <w:rsid w:val="00E3755E"/>
    <w:rsid w:val="00E44D65"/>
    <w:rsid w:val="00E64A43"/>
    <w:rsid w:val="00EB53B3"/>
    <w:rsid w:val="00EE6C1B"/>
    <w:rsid w:val="00EF04AF"/>
    <w:rsid w:val="00F40D22"/>
    <w:rsid w:val="00F4426B"/>
    <w:rsid w:val="00F443DF"/>
    <w:rsid w:val="00F74D16"/>
    <w:rsid w:val="00F95AAB"/>
    <w:rsid w:val="00FA4B15"/>
    <w:rsid w:val="00FC12B9"/>
    <w:rsid w:val="00FC3D7A"/>
    <w:rsid w:val="00FD42E8"/>
    <w:rsid w:val="00FD5AC2"/>
    <w:rsid w:val="00FE087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98816-01FB-458D-954B-064163D2ADFA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2B8F98A2-BD9A-47B5-9175-0D85F15F9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10</cp:revision>
  <cp:lastPrinted>2019-02-27T22:19:00Z</cp:lastPrinted>
  <dcterms:created xsi:type="dcterms:W3CDTF">2019-04-25T14:09:00Z</dcterms:created>
  <dcterms:modified xsi:type="dcterms:W3CDTF">2019-05-15T17:47:00Z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